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widowControl/>
        <w:ind w:left="0" w:right="0" w:hanging="0"/>
        <w:jc w:val="left"/>
        <w:textAlignment w:val="auto"/>
        <w:rPr>
          <w:rFonts w:ascii="Times New Roman" w:hAnsi="Times New Roman"/>
          <w:b/>
          <w:sz w:val="32"/>
          <w:u w:val="single"/>
          <w:lang w:val="sk-SK" w:eastAsia="sk-SK"/>
        </w:rPr>
      </w:pPr>
      <w:r>
        <w:rPr>
          <w:rFonts w:ascii="Times New Roman" w:hAnsi="Times New Roman"/>
          <w:sz w:val="24"/>
          <w:lang w:val="sk-SK" w:eastAsia="sk-SK"/>
        </w:rPr>
        <w:t xml:space="preserve"> </w:t>
      </w:r>
      <w:r>
        <w:rPr>
          <w:rFonts w:ascii="Times New Roman" w:hAnsi="Times New Roman"/>
          <w:b/>
          <w:sz w:val="32"/>
          <w:u w:val="single"/>
          <w:lang w:val="sk-SK" w:eastAsia="sk-SK"/>
        </w:rPr>
        <w:t>Obec Závada,  991 21  Závada č.54,  IČO:00319708</w:t>
      </w:r>
    </w:p>
    <w:p>
      <w:pPr>
        <w:pStyle w:val="Normal"/>
        <w:widowControl/>
        <w:ind w:left="0" w:right="0" w:hanging="0"/>
        <w:jc w:val="both"/>
        <w:textAlignment w:val="auto"/>
        <w:rPr>
          <w:rFonts w:ascii="Times New Roman" w:hAnsi="Times New Roman"/>
          <w:sz w:val="22"/>
          <w:lang w:val="sk-SK" w:eastAsia="sk-SK"/>
        </w:rPr>
      </w:pPr>
      <w:r>
        <w:rPr>
          <w:rFonts w:ascii="Times New Roman" w:hAnsi="Times New Roman"/>
          <w:sz w:val="22"/>
          <w:lang w:val="sk-SK" w:eastAsia="sk-SK"/>
        </w:rPr>
      </w:r>
    </w:p>
    <w:p>
      <w:pPr>
        <w:pStyle w:val="Telotextu"/>
        <w:ind w:left="0" w:right="0" w:firstLine="708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elotextu"/>
        <w:ind w:left="0" w:right="0" w:firstLine="708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elotextu"/>
        <w:ind w:left="0" w:right="0" w:firstLine="708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elotextu"/>
        <w:ind w:left="0" w:right="0" w:firstLine="708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elotextu"/>
        <w:ind w:left="0" w:right="0" w:firstLine="708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elotextu"/>
        <w:ind w:left="0" w:right="0" w:firstLine="708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>
      <w:pPr>
        <w:pStyle w:val="Telotextu"/>
        <w:ind w:left="0" w:right="0" w:firstLine="708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>
      <w:pPr>
        <w:pStyle w:val="Telotextu"/>
        <w:ind w:left="0" w:right="0" w:firstLine="708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Obecné zastupiteľstvo v Z Á V A D E  podľa § 11 ods. 4 zák. SNR č. 369/1990 Zb. o obecnom zriadení v znení zmien a doplnkov s použitím § 7 zák. č. 85/1990 Zb. o petičnom práve   </w:t>
      </w:r>
      <w:r>
        <w:rPr>
          <w:rFonts w:ascii="Times New Roman" w:hAnsi="Times New Roman"/>
          <w:b/>
          <w:i/>
          <w:spacing w:val="60"/>
        </w:rPr>
        <w:t xml:space="preserve">vydáva  </w:t>
      </w:r>
      <w:r>
        <w:rPr>
          <w:rFonts w:ascii="Times New Roman" w:hAnsi="Times New Roman"/>
          <w:b/>
          <w:i/>
        </w:rPr>
        <w:t xml:space="preserve"> tento</w:t>
      </w:r>
    </w:p>
    <w:p>
      <w:pPr>
        <w:pStyle w:val="Normal"/>
        <w:widowControl/>
        <w:ind w:left="0" w:right="0" w:hanging="0"/>
        <w:jc w:val="both"/>
        <w:textAlignment w:val="auto"/>
        <w:rPr>
          <w:rFonts w:ascii="Times New Roman" w:hAnsi="Times New Roman"/>
          <w:b/>
          <w:i/>
          <w:sz w:val="24"/>
          <w:lang w:val="sk-SK" w:eastAsia="sk-SK"/>
        </w:rPr>
      </w:pPr>
      <w:r>
        <w:rPr>
          <w:rFonts w:ascii="Times New Roman" w:hAnsi="Times New Roman"/>
          <w:b/>
          <w:i/>
          <w:sz w:val="24"/>
          <w:lang w:val="sk-SK" w:eastAsia="sk-SK"/>
        </w:rPr>
        <w:t> </w:t>
      </w:r>
    </w:p>
    <w:p>
      <w:pPr>
        <w:pStyle w:val="Normal"/>
        <w:widowControl/>
        <w:ind w:left="0" w:right="0" w:hanging="0"/>
        <w:jc w:val="center"/>
        <w:textAlignment w:val="auto"/>
        <w:rPr>
          <w:rFonts w:ascii="Times New Roman" w:hAnsi="Times New Roman"/>
          <w:b/>
          <w:sz w:val="36"/>
          <w:lang w:val="sk-SK" w:eastAsia="sk-SK"/>
        </w:rPr>
      </w:pPr>
      <w:r>
        <w:rPr>
          <w:rFonts w:ascii="Times New Roman" w:hAnsi="Times New Roman"/>
          <w:b/>
          <w:sz w:val="36"/>
          <w:lang w:val="sk-SK" w:eastAsia="sk-SK"/>
        </w:rPr>
      </w:r>
    </w:p>
    <w:p>
      <w:pPr>
        <w:pStyle w:val="Normal"/>
        <w:widowControl/>
        <w:ind w:left="0" w:right="0" w:hanging="0"/>
        <w:jc w:val="center"/>
        <w:textAlignment w:val="auto"/>
        <w:rPr>
          <w:rFonts w:ascii="Times New Roman" w:hAnsi="Times New Roman"/>
          <w:b/>
          <w:sz w:val="40"/>
          <w:lang w:val="sk-SK" w:eastAsia="sk-SK"/>
        </w:rPr>
      </w:pPr>
      <w:r>
        <w:rPr>
          <w:rFonts w:ascii="Times New Roman" w:hAnsi="Times New Roman"/>
          <w:b/>
          <w:sz w:val="40"/>
          <w:lang w:val="sk-SK" w:eastAsia="sk-SK"/>
        </w:rPr>
        <w:t>Interná smernica  č. 3</w:t>
      </w:r>
    </w:p>
    <w:p>
      <w:pPr>
        <w:pStyle w:val="Normal"/>
        <w:widowControl/>
        <w:ind w:left="0" w:right="0" w:hanging="0"/>
        <w:jc w:val="center"/>
        <w:textAlignment w:val="auto"/>
        <w:rPr>
          <w:rFonts w:ascii="Times New Roman" w:hAnsi="Times New Roman"/>
          <w:b/>
          <w:sz w:val="36"/>
          <w:lang w:val="sk-SK" w:eastAsia="sk-SK"/>
        </w:rPr>
      </w:pPr>
      <w:r>
        <w:rPr>
          <w:rFonts w:ascii="Times New Roman" w:hAnsi="Times New Roman"/>
          <w:b/>
          <w:sz w:val="36"/>
          <w:lang w:val="sk-SK" w:eastAsia="sk-SK"/>
        </w:rPr>
      </w:r>
    </w:p>
    <w:p>
      <w:pPr>
        <w:pStyle w:val="Normal"/>
        <w:widowControl/>
        <w:ind w:left="0" w:right="0" w:hanging="0"/>
        <w:jc w:val="center"/>
        <w:textAlignment w:val="auto"/>
        <w:rPr>
          <w:rFonts w:ascii="Times New Roman" w:hAnsi="Times New Roman"/>
          <w:b/>
          <w:sz w:val="36"/>
          <w:lang w:val="sk-SK" w:eastAsia="sk-SK"/>
        </w:rPr>
      </w:pPr>
      <w:r>
        <w:rPr>
          <w:rFonts w:ascii="Times New Roman" w:hAnsi="Times New Roman"/>
          <w:b/>
          <w:sz w:val="36"/>
          <w:lang w:val="sk-SK" w:eastAsia="sk-SK"/>
        </w:rPr>
      </w:r>
    </w:p>
    <w:p>
      <w:pPr>
        <w:pStyle w:val="Normal"/>
        <w:widowControl/>
        <w:ind w:left="0" w:right="0" w:hanging="0"/>
        <w:jc w:val="both"/>
        <w:textAlignment w:val="auto"/>
        <w:rPr>
          <w:rFonts w:ascii="Times New Roman" w:hAnsi="Times New Roman"/>
          <w:sz w:val="24"/>
          <w:lang w:val="sk-SK" w:eastAsia="sk-SK"/>
        </w:rPr>
      </w:pPr>
      <w:r>
        <w:rPr>
          <w:rFonts w:ascii="Times New Roman" w:hAnsi="Times New Roman"/>
          <w:sz w:val="24"/>
          <w:lang w:val="sk-SK" w:eastAsia="sk-SK"/>
        </w:rPr>
        <w:t> </w:t>
      </w:r>
    </w:p>
    <w:p>
      <w:pPr>
        <w:pStyle w:val="Nadpis1"/>
        <w:rPr>
          <w:rFonts w:ascii="Times New Roman" w:hAnsi="Times New Roman"/>
          <w:b/>
          <w:caps/>
          <w:sz w:val="40"/>
        </w:rPr>
      </w:pPr>
      <w:r>
        <w:rPr>
          <w:rFonts w:ascii="Times New Roman" w:hAnsi="Times New Roman"/>
          <w:b/>
          <w:caps/>
          <w:sz w:val="40"/>
        </w:rPr>
        <w:t>Záväzný   poriadok</w:t>
      </w:r>
    </w:p>
    <w:p>
      <w:pPr>
        <w:pStyle w:val="Normal"/>
        <w:widowControl/>
        <w:ind w:left="0" w:right="0" w:hanging="0"/>
        <w:jc w:val="left"/>
        <w:textAlignment w:val="auto"/>
        <w:rPr>
          <w:rFonts w:ascii="Times New Roman" w:hAnsi="Times New Roman"/>
          <w:sz w:val="24"/>
          <w:lang w:val="sk-SK" w:eastAsia="sk-SK"/>
        </w:rPr>
      </w:pPr>
      <w:r>
        <w:rPr>
          <w:rFonts w:ascii="Times New Roman" w:hAnsi="Times New Roman"/>
          <w:sz w:val="24"/>
          <w:lang w:val="sk-SK" w:eastAsia="sk-SK"/>
        </w:rPr>
        <w:t> </w:t>
      </w:r>
    </w:p>
    <w:p>
      <w:pPr>
        <w:pStyle w:val="Normal"/>
        <w:widowControl/>
        <w:ind w:left="0" w:right="0" w:hanging="0"/>
        <w:jc w:val="center"/>
        <w:textAlignment w:val="auto"/>
        <w:rPr>
          <w:rFonts w:ascii="Times New Roman" w:hAnsi="Times New Roman"/>
          <w:b/>
          <w:caps/>
          <w:sz w:val="32"/>
          <w:lang w:val="sk-SK" w:eastAsia="sk-SK"/>
        </w:rPr>
      </w:pPr>
      <w:r>
        <w:rPr>
          <w:rFonts w:ascii="Times New Roman" w:hAnsi="Times New Roman"/>
          <w:b/>
          <w:caps/>
          <w:sz w:val="32"/>
          <w:lang w:val="sk-SK" w:eastAsia="sk-SK"/>
        </w:rPr>
        <w:t>vybavovania petícií obcou  Z Á V A D A</w:t>
      </w:r>
    </w:p>
    <w:p>
      <w:pPr>
        <w:pStyle w:val="Normal"/>
        <w:widowControl/>
        <w:ind w:left="0" w:right="0" w:hanging="0"/>
        <w:jc w:val="both"/>
        <w:textAlignment w:val="auto"/>
        <w:rPr>
          <w:rFonts w:ascii="Times New Roman" w:hAnsi="Times New Roman"/>
          <w:sz w:val="24"/>
          <w:lang w:val="sk-SK" w:eastAsia="sk-SK"/>
        </w:rPr>
      </w:pPr>
      <w:r>
        <w:rPr>
          <w:rFonts w:ascii="Times New Roman" w:hAnsi="Times New Roman"/>
          <w:sz w:val="24"/>
          <w:lang w:val="sk-SK" w:eastAsia="sk-SK"/>
        </w:rPr>
        <w:t> </w:t>
      </w:r>
    </w:p>
    <w:p>
      <w:pPr>
        <w:pStyle w:val="Normal"/>
        <w:widowControl/>
        <w:ind w:left="0" w:right="0" w:hanging="0"/>
        <w:jc w:val="both"/>
        <w:textAlignment w:val="auto"/>
        <w:rPr>
          <w:rFonts w:ascii="Times New Roman" w:hAnsi="Times New Roman"/>
          <w:sz w:val="24"/>
          <w:lang w:val="sk-SK" w:eastAsia="sk-SK"/>
        </w:rPr>
      </w:pPr>
      <w:r>
        <w:rPr>
          <w:rFonts w:ascii="Times New Roman" w:hAnsi="Times New Roman"/>
          <w:sz w:val="24"/>
          <w:lang w:val="sk-SK" w:eastAsia="sk-SK"/>
        </w:rPr>
        <w:t> </w:t>
      </w:r>
    </w:p>
    <w:p>
      <w:pPr>
        <w:pStyle w:val="Normal"/>
        <w:widowControl/>
        <w:ind w:left="0" w:right="0" w:hanging="0"/>
        <w:jc w:val="both"/>
        <w:textAlignment w:val="auto"/>
        <w:rPr>
          <w:rFonts w:ascii="Times New Roman" w:hAnsi="Times New Roman"/>
          <w:sz w:val="24"/>
          <w:lang w:val="sk-SK" w:eastAsia="sk-SK"/>
        </w:rPr>
      </w:pPr>
      <w:r>
        <w:rPr>
          <w:rFonts w:ascii="Times New Roman" w:hAnsi="Times New Roman"/>
          <w:sz w:val="24"/>
          <w:lang w:val="sk-SK" w:eastAsia="sk-SK"/>
        </w:rPr>
      </w:r>
    </w:p>
    <w:p>
      <w:pPr>
        <w:pStyle w:val="Nadpis1"/>
        <w:rPr>
          <w:rFonts w:ascii="Times New Roman" w:hAnsi="Times New Roman"/>
        </w:rPr>
      </w:pPr>
      <w:r>
        <w:rPr>
          <w:rFonts w:ascii="Times New Roman" w:hAnsi="Times New Roman"/>
        </w:rPr>
        <w:t>Časť prvá</w:t>
      </w:r>
    </w:p>
    <w:p>
      <w:pPr>
        <w:pStyle w:val="Nadpis3"/>
        <w:spacing w:before="240" w:after="60"/>
        <w:rPr>
          <w:rFonts w:ascii="Times New Roman" w:hAnsi="Times New Roman"/>
        </w:rPr>
      </w:pPr>
      <w:r>
        <w:rPr>
          <w:rFonts w:ascii="Times New Roman" w:hAnsi="Times New Roman"/>
        </w:rPr>
        <w:t>Čl. 1</w:t>
      </w:r>
    </w:p>
    <w:p>
      <w:pPr>
        <w:pStyle w:val="Nadpis3"/>
        <w:spacing w:before="240" w:after="60"/>
        <w:rPr>
          <w:rFonts w:ascii="Times New Roman" w:hAnsi="Times New Roman"/>
        </w:rPr>
      </w:pPr>
      <w:r>
        <w:rPr>
          <w:rFonts w:ascii="Times New Roman" w:hAnsi="Times New Roman"/>
        </w:rPr>
        <w:t>Úvodné ustanovenia</w:t>
      </w:r>
    </w:p>
    <w:p>
      <w:pPr>
        <w:pStyle w:val="BodyText2"/>
        <w:numPr>
          <w:ilvl w:val="0"/>
          <w:numId w:val="1"/>
        </w:numPr>
        <w:tabs>
          <w:tab w:val="left" w:pos="360" w:leader="none"/>
        </w:tabs>
        <w:ind w:left="360" w:right="0" w:hanging="360"/>
        <w:rPr>
          <w:rFonts w:ascii="Times New Roman" w:hAnsi="Times New Roman"/>
        </w:rPr>
      </w:pPr>
      <w:r>
        <w:rPr>
          <w:rFonts w:ascii="Times New Roman" w:hAnsi="Times New Roman"/>
        </w:rPr>
        <w:t>Tento poriadok upravuje a bližšie špecifikuje postup pri prijímaní a vybavovaní petícií (§ 7 zák. č. 85/1990 Zb. o petíciách).</w:t>
      </w:r>
    </w:p>
    <w:p>
      <w:pPr>
        <w:pStyle w:val="BodyText2"/>
        <w:numPr>
          <w:ilvl w:val="0"/>
          <w:numId w:val="1"/>
        </w:numPr>
        <w:tabs>
          <w:tab w:val="left" w:pos="360" w:leader="none"/>
        </w:tabs>
        <w:ind w:left="360" w:right="0" w:hanging="360"/>
        <w:rPr>
          <w:rFonts w:ascii="Times New Roman" w:hAnsi="Times New Roman"/>
        </w:rPr>
      </w:pPr>
      <w:r>
        <w:rPr>
          <w:rFonts w:ascii="Times New Roman" w:hAnsi="Times New Roman"/>
        </w:rPr>
        <w:t>Obec Závada pri prijímaní a vybavovaní petícií podaných v súlade s ustanoveniami zák. č. 85/1990 Zb. o petičnom práve postupuje podľa týchto zásad.</w:t>
      </w:r>
    </w:p>
    <w:p>
      <w:pPr>
        <w:pStyle w:val="BodyText2"/>
        <w:ind w:left="360" w:right="0" w:firstLine="240"/>
        <w:rPr>
          <w:rFonts w:ascii="Times New Roman" w:hAnsi="Times New Roman"/>
        </w:rPr>
      </w:pPr>
      <w:r>
        <w:rPr>
          <w:rFonts w:ascii="Times New Roman" w:hAnsi="Times New Roman"/>
        </w:rPr>
        <w:t>Tieto zásady sa nevzťahujú na postup orgánov samosprávy obce pri prijímaní, vybavovaní a rozhodovaní podľa zák. č. 152/1998 Z. z. o sťažnostiach.</w:t>
      </w:r>
    </w:p>
    <w:p>
      <w:pPr>
        <w:pStyle w:val="BodyText2"/>
        <w:numPr>
          <w:ilvl w:val="0"/>
          <w:numId w:val="1"/>
        </w:numPr>
        <w:tabs>
          <w:tab w:val="left" w:pos="360" w:leader="none"/>
        </w:tabs>
        <w:ind w:left="360" w:right="0" w:hanging="360"/>
        <w:rPr>
          <w:rFonts w:ascii="Times New Roman" w:hAnsi="Times New Roman"/>
        </w:rPr>
      </w:pPr>
      <w:r>
        <w:rPr>
          <w:rFonts w:ascii="Times New Roman" w:hAnsi="Times New Roman"/>
        </w:rPr>
        <w:t>Tieto zásady sú záväzným právnym predpisom pre všetkých zamestnancov obce Závada ako aj pre poslancov Obecného zastupiteľstva v Závade, príp. aj iné subjekty, pokiaľ sa  podieľajú na realizácii úkonov a postupov na úseku petičného práva.</w:t>
      </w:r>
    </w:p>
    <w:p>
      <w:pPr>
        <w:pStyle w:val="BodyText2"/>
        <w:numPr>
          <w:ilvl w:val="0"/>
          <w:numId w:val="1"/>
        </w:numPr>
        <w:tabs>
          <w:tab w:val="left" w:pos="360" w:leader="none"/>
        </w:tabs>
        <w:ind w:left="360" w:right="0" w:hanging="360"/>
        <w:rPr>
          <w:rFonts w:ascii="Times New Roman" w:hAnsi="Times New Roman"/>
        </w:rPr>
      </w:pPr>
      <w:r>
        <w:rPr>
          <w:rFonts w:ascii="Times New Roman" w:hAnsi="Times New Roman"/>
        </w:rPr>
        <w:t>Tieto zásady sa nevzťahujú na postup pri odvolávaní starostu obce prostredníctvom petície obyvateľov obce podľa  § 11a  zákona SNR č. 369/1990 Zb. o obecnom zriadení v znení neskorších predpisov.</w:t>
      </w:r>
    </w:p>
    <w:p>
      <w:pPr>
        <w:pStyle w:val="Normal"/>
        <w:widowControl/>
        <w:ind w:left="0" w:right="0" w:hanging="0"/>
        <w:jc w:val="both"/>
        <w:textAlignment w:val="auto"/>
        <w:rPr>
          <w:rFonts w:ascii="Times New Roman" w:hAnsi="Times New Roman"/>
          <w:sz w:val="20"/>
          <w:lang w:val="sk-SK" w:eastAsia="sk-SK"/>
        </w:rPr>
      </w:pPr>
      <w:r>
        <w:rPr>
          <w:rFonts w:ascii="Times New Roman" w:hAnsi="Times New Roman"/>
          <w:sz w:val="20"/>
          <w:lang w:val="sk-SK" w:eastAsia="sk-SK"/>
        </w:rPr>
        <w:t> </w:t>
      </w:r>
    </w:p>
    <w:p>
      <w:pPr>
        <w:pStyle w:val="Nadpis3"/>
        <w:spacing w:before="240" w:after="60"/>
        <w:rPr>
          <w:rFonts w:ascii="Times New Roman" w:hAnsi="Times New Roman"/>
        </w:rPr>
      </w:pPr>
      <w:r>
        <w:rPr>
          <w:rFonts w:ascii="Times New Roman" w:hAnsi="Times New Roman"/>
        </w:rPr>
        <w:t>Čl. 2</w:t>
      </w:r>
    </w:p>
    <w:p>
      <w:pPr>
        <w:pStyle w:val="Nadpis3"/>
        <w:spacing w:before="240" w:after="60"/>
        <w:rPr>
          <w:rFonts w:ascii="Times New Roman" w:hAnsi="Times New Roman"/>
        </w:rPr>
      </w:pPr>
      <w:r>
        <w:rPr>
          <w:rFonts w:ascii="Times New Roman" w:hAnsi="Times New Roman"/>
        </w:rPr>
        <w:t>Petícia</w:t>
      </w:r>
    </w:p>
    <w:p>
      <w:pPr>
        <w:pStyle w:val="BodyText2"/>
        <w:numPr>
          <w:ilvl w:val="0"/>
          <w:numId w:val="2"/>
        </w:numPr>
        <w:tabs>
          <w:tab w:val="left" w:pos="360" w:leader="none"/>
        </w:tabs>
        <w:ind w:left="360" w:right="0" w:hanging="360"/>
        <w:rPr>
          <w:rFonts w:ascii="Times New Roman" w:hAnsi="Times New Roman"/>
        </w:rPr>
      </w:pPr>
      <w:r>
        <w:rPr>
          <w:rFonts w:ascii="Times New Roman" w:hAnsi="Times New Roman"/>
        </w:rPr>
        <w:t>Petíciou sa rozumie písomná žiadosť, návrh alebo sťažnosť, ktorou sa fyzická osoba  alebo právnická osoba samostatne alebo spoločne s inými  obracia  na obec a štátne orgány vo veciach verejného alebo iného spoločného záujmu (§ 1 ods. 1 zák. č. 85/1990 Zb. o petičnom práve).</w:t>
      </w:r>
    </w:p>
    <w:p>
      <w:pPr>
        <w:pStyle w:val="BodyText2"/>
        <w:numPr>
          <w:ilvl w:val="0"/>
          <w:numId w:val="2"/>
        </w:numPr>
        <w:tabs>
          <w:tab w:val="left" w:pos="360" w:leader="none"/>
        </w:tabs>
        <w:ind w:left="360" w:right="0" w:hanging="360"/>
        <w:rPr>
          <w:rFonts w:ascii="Times New Roman" w:hAnsi="Times New Roman"/>
        </w:rPr>
      </w:pPr>
      <w:r>
        <w:rPr>
          <w:rFonts w:ascii="Times New Roman" w:hAnsi="Times New Roman"/>
        </w:rPr>
        <w:t>Petícia musí spĺňať všetky náležitosti uvedené v zák. č. 85/1990 Zb. o petičnom práve a to:</w:t>
      </w:r>
    </w:p>
    <w:p>
      <w:pPr>
        <w:pStyle w:val="BodyText2"/>
        <w:numPr>
          <w:ilvl w:val="1"/>
          <w:numId w:val="2"/>
        </w:numPr>
        <w:tabs>
          <w:tab w:val="left" w:pos="924" w:leader="none"/>
        </w:tabs>
        <w:ind w:left="924" w:right="0" w:hanging="564"/>
        <w:rPr>
          <w:rFonts w:ascii="Times New Roman" w:hAnsi="Times New Roman"/>
        </w:rPr>
      </w:pPr>
      <w:r>
        <w:rPr>
          <w:rFonts w:ascii="Times New Roman" w:hAnsi="Times New Roman"/>
        </w:rPr>
        <w:t>musí ísť o písomné podanie adresované obci,</w:t>
      </w:r>
    </w:p>
    <w:p>
      <w:pPr>
        <w:pStyle w:val="BodyText2"/>
        <w:numPr>
          <w:ilvl w:val="1"/>
          <w:numId w:val="2"/>
        </w:numPr>
        <w:tabs>
          <w:tab w:val="left" w:pos="924" w:leader="none"/>
        </w:tabs>
        <w:ind w:left="924" w:right="0" w:hanging="564"/>
        <w:rPr>
          <w:rFonts w:ascii="Times New Roman" w:hAnsi="Times New Roman"/>
        </w:rPr>
      </w:pPr>
      <w:r>
        <w:rPr>
          <w:rFonts w:ascii="Times New Roman" w:hAnsi="Times New Roman"/>
        </w:rPr>
        <w:t>musí byť pod ňou uvedené meno, priezvisko a bydlisko toho, kto ju podáva.</w:t>
      </w:r>
    </w:p>
    <w:p>
      <w:pPr>
        <w:pStyle w:val="BodyText2"/>
        <w:ind w:left="924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>Ak  petíciu podáva petičný výbor, musia byť uvedené mená, priezviská a bydliská všetkých členov výboru a meno a priezvisko toho, kto je oprávnený členov výboru v tejto veci zastupovať.</w:t>
      </w:r>
    </w:p>
    <w:p>
      <w:pPr>
        <w:pStyle w:val="BodyText2"/>
        <w:numPr>
          <w:ilvl w:val="1"/>
          <w:numId w:val="2"/>
        </w:numPr>
        <w:tabs>
          <w:tab w:val="left" w:pos="924" w:leader="none"/>
        </w:tabs>
        <w:ind w:left="924" w:right="0" w:hanging="564"/>
        <w:rPr>
          <w:rFonts w:ascii="Times New Roman" w:hAnsi="Times New Roman"/>
        </w:rPr>
      </w:pPr>
      <w:r>
        <w:rPr>
          <w:rFonts w:ascii="Times New Roman" w:hAnsi="Times New Roman"/>
        </w:rPr>
        <w:t>musí sa dotýkať verejného alebo iného spoločného záujmu</w:t>
      </w:r>
    </w:p>
    <w:p>
      <w:pPr>
        <w:pStyle w:val="BodyText2"/>
        <w:numPr>
          <w:ilvl w:val="1"/>
          <w:numId w:val="2"/>
        </w:numPr>
        <w:tabs>
          <w:tab w:val="left" w:pos="924" w:leader="none"/>
        </w:tabs>
        <w:ind w:left="924" w:right="0" w:hanging="564"/>
        <w:rPr>
          <w:rFonts w:ascii="Times New Roman" w:hAnsi="Times New Roman"/>
        </w:rPr>
      </w:pPr>
      <w:r>
        <w:rPr>
          <w:rFonts w:ascii="Times New Roman" w:hAnsi="Times New Roman"/>
        </w:rPr>
        <w:t>pri podpisoch občanov musí byť uvedené:</w:t>
      </w:r>
    </w:p>
    <w:p>
      <w:pPr>
        <w:pStyle w:val="BodyText2"/>
        <w:numPr>
          <w:ilvl w:val="0"/>
          <w:numId w:val="3"/>
        </w:numPr>
        <w:tabs>
          <w:tab w:val="left" w:pos="1284" w:leader="none"/>
        </w:tabs>
        <w:ind w:left="1284" w:right="0" w:hanging="360"/>
        <w:rPr>
          <w:rFonts w:ascii="Times New Roman" w:hAnsi="Times New Roman"/>
        </w:rPr>
      </w:pPr>
      <w:r>
        <w:rPr>
          <w:rFonts w:ascii="Times New Roman" w:hAnsi="Times New Roman"/>
        </w:rPr>
        <w:t>meno a priezvisko,</w:t>
      </w:r>
    </w:p>
    <w:p>
      <w:pPr>
        <w:pStyle w:val="BodyText2"/>
        <w:numPr>
          <w:ilvl w:val="0"/>
          <w:numId w:val="3"/>
        </w:numPr>
        <w:tabs>
          <w:tab w:val="left" w:pos="1284" w:leader="none"/>
        </w:tabs>
        <w:ind w:left="1284" w:right="0" w:hanging="360"/>
        <w:rPr>
          <w:rFonts w:ascii="Times New Roman" w:hAnsi="Times New Roman"/>
        </w:rPr>
      </w:pPr>
      <w:r>
        <w:rPr>
          <w:rFonts w:ascii="Times New Roman" w:hAnsi="Times New Roman"/>
        </w:rPr>
        <w:t>bydlisko – trvalý pobyt.</w:t>
      </w:r>
    </w:p>
    <w:p>
      <w:pPr>
        <w:pStyle w:val="BodyText2"/>
        <w:numPr>
          <w:ilvl w:val="0"/>
          <w:numId w:val="2"/>
        </w:numPr>
        <w:tabs>
          <w:tab w:val="left" w:pos="360" w:leader="none"/>
        </w:tabs>
        <w:ind w:left="360" w:right="0" w:hanging="360"/>
        <w:rPr>
          <w:rFonts w:ascii="Times New Roman" w:hAnsi="Times New Roman"/>
        </w:rPr>
      </w:pPr>
      <w:r>
        <w:rPr>
          <w:rFonts w:ascii="Times New Roman" w:hAnsi="Times New Roman"/>
        </w:rPr>
        <w:t>Ak podpisové hárky neobsahujú text petície, musia sa označiť tak, aby bolo zrejmé, aká petícia sa má podporiť podpismi. Na podpisových hárkoch petície musí byť (§ 4 ods. 4 zák. č. 85/1990 Zb. o petičnom práve):</w:t>
      </w:r>
    </w:p>
    <w:p>
      <w:pPr>
        <w:pStyle w:val="BodyText2"/>
        <w:numPr>
          <w:ilvl w:val="0"/>
          <w:numId w:val="4"/>
        </w:numPr>
        <w:tabs>
          <w:tab w:val="left" w:pos="717" w:leader="none"/>
        </w:tabs>
        <w:ind w:left="680" w:right="0" w:hanging="323"/>
        <w:rPr>
          <w:rFonts w:ascii="Times New Roman" w:hAnsi="Times New Roman"/>
        </w:rPr>
      </w:pPr>
      <w:r>
        <w:rPr>
          <w:rFonts w:ascii="Times New Roman" w:hAnsi="Times New Roman"/>
        </w:rPr>
        <w:t>text petície alebo také označenie petície, aby bolo zrejmé, aká petícia je podpismi podporená,</w:t>
      </w:r>
    </w:p>
    <w:p>
      <w:pPr>
        <w:pStyle w:val="BodyText2"/>
        <w:numPr>
          <w:ilvl w:val="0"/>
          <w:numId w:val="4"/>
        </w:numPr>
        <w:tabs>
          <w:tab w:val="left" w:pos="717" w:leader="none"/>
        </w:tabs>
        <w:ind w:left="680" w:right="0" w:hanging="323"/>
        <w:rPr>
          <w:rFonts w:ascii="Times New Roman" w:hAnsi="Times New Roman"/>
        </w:rPr>
      </w:pPr>
      <w:r>
        <w:rPr>
          <w:rFonts w:ascii="Times New Roman" w:hAnsi="Times New Roman"/>
        </w:rPr>
        <w:t>meno, priezvisko a bydlisko toho, kto petíciu zostavil, alebo meno, priezvisko a bydlisko toho, kto je oprávnený členov petičného výboru v tejto veci zastupovať.</w:t>
      </w:r>
    </w:p>
    <w:p>
      <w:pPr>
        <w:pStyle w:val="BodyText2"/>
        <w:numPr>
          <w:ilvl w:val="0"/>
          <w:numId w:val="2"/>
        </w:numPr>
        <w:tabs>
          <w:tab w:val="left" w:pos="360" w:leader="none"/>
        </w:tabs>
        <w:ind w:left="360" w:right="0" w:hanging="360"/>
        <w:rPr>
          <w:rFonts w:ascii="Times New Roman" w:hAnsi="Times New Roman"/>
        </w:rPr>
      </w:pPr>
      <w:r>
        <w:rPr>
          <w:rFonts w:ascii="Times New Roman" w:hAnsi="Times New Roman"/>
        </w:rPr>
        <w:t>Ak vzíde petícia zo zhromaždenia obyvateľov, musí byť uvedené, z akého zhromaždenia vzišla a ako bola zhromaždením schválená (§ 6 zák. č. 85/1990 Zb. o petičnom práve).</w:t>
      </w:r>
    </w:p>
    <w:p>
      <w:pPr>
        <w:pStyle w:val="BodyText2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>
      <w:pPr>
        <w:pStyle w:val="BodyText2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>
      <w:pPr>
        <w:pStyle w:val="BodyText2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>
      <w:pPr>
        <w:pStyle w:val="Nadpis1"/>
        <w:rPr>
          <w:rFonts w:ascii="Times New Roman" w:hAnsi="Times New Roman"/>
        </w:rPr>
      </w:pPr>
      <w:r>
        <w:rPr>
          <w:rFonts w:ascii="Times New Roman" w:hAnsi="Times New Roman"/>
        </w:rPr>
        <w:t>Časť druhá</w:t>
      </w:r>
    </w:p>
    <w:p>
      <w:pPr>
        <w:pStyle w:val="Nadpis2"/>
        <w:spacing w:before="240" w:after="60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Poradný výbor pre vybavovanie petícií</w:t>
      </w:r>
    </w:p>
    <w:p>
      <w:pPr>
        <w:pStyle w:val="Nadpis2"/>
        <w:spacing w:before="240" w:after="60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a evidencia petícií</w:t>
      </w:r>
    </w:p>
    <w:p>
      <w:pPr>
        <w:pStyle w:val="Nadpis3"/>
        <w:spacing w:before="240" w:after="60"/>
        <w:rPr>
          <w:rFonts w:ascii="Times New Roman" w:hAnsi="Times New Roman"/>
        </w:rPr>
      </w:pPr>
      <w:r>
        <w:rPr>
          <w:rFonts w:ascii="Times New Roman" w:hAnsi="Times New Roman"/>
        </w:rPr>
        <w:t>Čl. 3</w:t>
      </w:r>
    </w:p>
    <w:p>
      <w:pPr>
        <w:pStyle w:val="Nadpis3"/>
        <w:spacing w:before="240" w:after="60"/>
        <w:rPr>
          <w:rFonts w:ascii="Times New Roman" w:hAnsi="Times New Roman"/>
        </w:rPr>
      </w:pPr>
      <w:r>
        <w:rPr>
          <w:rFonts w:ascii="Times New Roman" w:hAnsi="Times New Roman"/>
        </w:rPr>
        <w:t>Úvodné ustanovenia</w:t>
      </w:r>
    </w:p>
    <w:p>
      <w:pPr>
        <w:pStyle w:val="BodyText2"/>
        <w:numPr>
          <w:ilvl w:val="0"/>
          <w:numId w:val="5"/>
        </w:numPr>
        <w:tabs>
          <w:tab w:val="left" w:pos="360" w:leader="none"/>
        </w:tabs>
        <w:ind w:left="360" w:right="0" w:hanging="360"/>
        <w:rPr>
          <w:rFonts w:ascii="Times New Roman" w:hAnsi="Times New Roman"/>
        </w:rPr>
      </w:pPr>
      <w:r>
        <w:rPr>
          <w:rFonts w:ascii="Times New Roman" w:hAnsi="Times New Roman"/>
        </w:rPr>
        <w:t>Na vybavovanie petícií zriaďuje starosta obce „Poradný výbor na vybavovanie petícií“:</w:t>
      </w:r>
    </w:p>
    <w:p>
      <w:pPr>
        <w:pStyle w:val="BodyText2"/>
        <w:ind w:left="360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„</w:t>
      </w:r>
      <w:r>
        <w:rPr>
          <w:rFonts w:ascii="Times New Roman" w:hAnsi="Times New Roman"/>
        </w:rPr>
        <w:t>Poradný výbor na vybavovanie petícií“ sa vytvára „ad hoc“ a to najneskôr do troch dní po prijatí petície podateľňou Obecného  úradu v Závade.</w:t>
      </w:r>
    </w:p>
    <w:p>
      <w:pPr>
        <w:pStyle w:val="BodyText2"/>
        <w:numPr>
          <w:ilvl w:val="0"/>
          <w:numId w:val="5"/>
        </w:numPr>
        <w:tabs>
          <w:tab w:val="left" w:pos="360" w:leader="none"/>
        </w:tabs>
        <w:ind w:left="360" w:right="0" w:hanging="360"/>
        <w:rPr>
          <w:rFonts w:ascii="Times New Roman" w:hAnsi="Times New Roman"/>
        </w:rPr>
      </w:pPr>
      <w:r>
        <w:rPr>
          <w:rFonts w:ascii="Times New Roman" w:hAnsi="Times New Roman"/>
        </w:rPr>
        <w:t>Výbor je poradným orgánom starostu obce a obecného zastupiteľstva.</w:t>
      </w:r>
    </w:p>
    <w:p>
      <w:pPr>
        <w:pStyle w:val="BodyText2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>
      <w:pPr>
        <w:pStyle w:val="Nadpis3"/>
        <w:spacing w:before="240" w:after="60"/>
        <w:rPr>
          <w:rFonts w:ascii="Times New Roman" w:hAnsi="Times New Roman"/>
        </w:rPr>
      </w:pPr>
      <w:r>
        <w:rPr>
          <w:rFonts w:ascii="Times New Roman" w:hAnsi="Times New Roman"/>
        </w:rPr>
        <w:t>Čl. 4</w:t>
      </w:r>
    </w:p>
    <w:p>
      <w:pPr>
        <w:pStyle w:val="Nadpis3"/>
        <w:spacing w:before="240" w:after="60"/>
        <w:rPr>
          <w:rFonts w:ascii="Times New Roman" w:hAnsi="Times New Roman"/>
        </w:rPr>
      </w:pPr>
      <w:r>
        <w:rPr>
          <w:rFonts w:ascii="Times New Roman" w:hAnsi="Times New Roman"/>
        </w:rPr>
        <w:t>Evidencia petícií</w:t>
      </w:r>
    </w:p>
    <w:p>
      <w:pPr>
        <w:pStyle w:val="BodyText2"/>
        <w:numPr>
          <w:ilvl w:val="0"/>
          <w:numId w:val="6"/>
        </w:numPr>
        <w:tabs>
          <w:tab w:val="left" w:pos="360" w:leader="none"/>
        </w:tabs>
        <w:ind w:left="360" w:right="0" w:hanging="360"/>
        <w:rPr>
          <w:rFonts w:ascii="Times New Roman" w:hAnsi="Times New Roman"/>
        </w:rPr>
      </w:pPr>
      <w:r>
        <w:rPr>
          <w:rFonts w:ascii="Times New Roman" w:hAnsi="Times New Roman"/>
        </w:rPr>
        <w:t>Obec Závada je povinná prijať petíciu adresovanú obci Závada</w:t>
      </w:r>
    </w:p>
    <w:p>
      <w:pPr>
        <w:pStyle w:val="BodyText2"/>
        <w:ind w:left="360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Všetky došlé petície sa musia bezodkladne zaevidovať v osobitnej „Evidencii petícií Obecného úradu v  Závade a musia prejsť cez podateľňu Obecného úradu v Závade v súlade s vnútro – organizačnými predpismi obce..</w:t>
      </w:r>
    </w:p>
    <w:p>
      <w:pPr>
        <w:pStyle w:val="BodyText2"/>
        <w:ind w:left="360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>Evidencia podaných petícií obsahuje :</w:t>
      </w:r>
    </w:p>
    <w:p>
      <w:pPr>
        <w:pStyle w:val="BodyText2"/>
        <w:ind w:left="360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dátum doručenia petície </w:t>
      </w:r>
    </w:p>
    <w:p>
      <w:pPr>
        <w:pStyle w:val="BodyText2"/>
        <w:ind w:left="360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meno, priezvisko a adresu  toho kto ju podáva, ak ju podáva petičný výbor uvedú sa údaje o každom  </w:t>
      </w:r>
    </w:p>
    <w:p>
      <w:pPr>
        <w:pStyle w:val="BodyText2"/>
        <w:ind w:left="360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členovi a o osobe oprávnenej zastupovať výbor</w:t>
      </w:r>
    </w:p>
    <w:p>
      <w:pPr>
        <w:pStyle w:val="BodyText2"/>
        <w:ind w:left="360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predmet petície,  čoho sa petícia týka, čoho sa občania domáhajú </w:t>
      </w:r>
    </w:p>
    <w:p>
      <w:pPr>
        <w:pStyle w:val="BodyText2"/>
        <w:ind w:left="360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>- kedy a komu sa petícia  odovzdala na prešetrenie</w:t>
      </w:r>
    </w:p>
    <w:p>
      <w:pPr>
        <w:pStyle w:val="BodyText2"/>
        <w:ind w:left="360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>- výsledok prešetrenia</w:t>
      </w:r>
    </w:p>
    <w:p>
      <w:pPr>
        <w:pStyle w:val="BodyText2"/>
        <w:ind w:left="360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>- prijaté opatrenia, termíny ich splnenia</w:t>
      </w:r>
    </w:p>
    <w:p>
      <w:pPr>
        <w:pStyle w:val="BodyText2"/>
        <w:ind w:left="360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>- dátum odoslania oznámenia o výsledku prešetrenia</w:t>
      </w:r>
    </w:p>
    <w:p>
      <w:pPr>
        <w:pStyle w:val="BodyText2"/>
        <w:ind w:left="360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2"/>
        <w:ind w:left="360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2"/>
        <w:numPr>
          <w:ilvl w:val="0"/>
          <w:numId w:val="6"/>
        </w:numPr>
        <w:tabs>
          <w:tab w:val="left" w:pos="360" w:leader="none"/>
        </w:tabs>
        <w:ind w:left="360" w:right="0" w:hanging="360"/>
        <w:rPr>
          <w:rFonts w:ascii="Times New Roman" w:hAnsi="Times New Roman"/>
        </w:rPr>
      </w:pPr>
      <w:r>
        <w:rPr>
          <w:rFonts w:ascii="Times New Roman" w:hAnsi="Times New Roman"/>
        </w:rPr>
        <w:t>Ihneď po zaevidovaní príslušný pracovník obce doručí petíciu  starostovi obce.</w:t>
      </w:r>
    </w:p>
    <w:p>
      <w:pPr>
        <w:pStyle w:val="BodyText2"/>
        <w:numPr>
          <w:ilvl w:val="0"/>
          <w:numId w:val="6"/>
        </w:numPr>
        <w:tabs>
          <w:tab w:val="left" w:pos="360" w:leader="none"/>
        </w:tabs>
        <w:ind w:left="360" w:right="0" w:hanging="360"/>
        <w:rPr>
          <w:rFonts w:ascii="Times New Roman" w:hAnsi="Times New Roman"/>
        </w:rPr>
      </w:pPr>
      <w:r>
        <w:rPr>
          <w:rFonts w:ascii="Times New Roman" w:hAnsi="Times New Roman"/>
        </w:rPr>
        <w:t>Starosta obce  Závada preskúma v postupných krokoch:</w:t>
      </w:r>
    </w:p>
    <w:p>
      <w:pPr>
        <w:pStyle w:val="BodyText2"/>
        <w:numPr>
          <w:ilvl w:val="1"/>
          <w:numId w:val="6"/>
        </w:numPr>
        <w:tabs>
          <w:tab w:val="left" w:pos="924" w:leader="none"/>
        </w:tabs>
        <w:ind w:left="924" w:right="0" w:hanging="564"/>
        <w:rPr>
          <w:rFonts w:ascii="Times New Roman" w:hAnsi="Times New Roman"/>
        </w:rPr>
      </w:pPr>
      <w:r>
        <w:rPr>
          <w:rFonts w:ascii="Times New Roman" w:hAnsi="Times New Roman"/>
        </w:rPr>
        <w:t>či sa petícia dotýka pôsobnosti obce (§ 1 ods. 1 zák. č. 85/1990 Zb. o petičnom práve).</w:t>
      </w:r>
    </w:p>
    <w:p>
      <w:pPr>
        <w:pStyle w:val="BodyText2"/>
        <w:ind w:left="924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>V prípade, že petícia nepatrí do pôsobnosti obce, odstúpi ju do 10 dní príslušnému štátnemu orgánu a upovedomí o tom písomne toho, kto petíciu podal.</w:t>
      </w:r>
    </w:p>
    <w:p>
      <w:pPr>
        <w:pStyle w:val="BodyText2"/>
        <w:numPr>
          <w:ilvl w:val="1"/>
          <w:numId w:val="6"/>
        </w:numPr>
        <w:tabs>
          <w:tab w:val="left" w:pos="924" w:leader="none"/>
        </w:tabs>
        <w:ind w:left="924" w:right="0" w:hanging="564"/>
        <w:rPr>
          <w:rFonts w:ascii="Times New Roman" w:hAnsi="Times New Roman"/>
        </w:rPr>
      </w:pPr>
      <w:r>
        <w:rPr>
          <w:rFonts w:ascii="Times New Roman" w:hAnsi="Times New Roman"/>
        </w:rPr>
        <w:t>či petícia nenapĺňa ust. § 1 ods. 3 zák. č. 85/1990 Zb. o petičnom práve.</w:t>
      </w:r>
    </w:p>
    <w:p>
      <w:pPr>
        <w:pStyle w:val="BodyText2"/>
        <w:ind w:left="360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Ak sa zistia skutočnosti uvedené v citovanom ustanovení zákona odstúpi starosta obce petíciu prokurátorovi a upovedomí o tom toho, kto petíciu podal.</w:t>
      </w:r>
    </w:p>
    <w:p>
      <w:pPr>
        <w:pStyle w:val="BodyText2"/>
        <w:numPr>
          <w:ilvl w:val="0"/>
          <w:numId w:val="6"/>
        </w:numPr>
        <w:tabs>
          <w:tab w:val="left" w:pos="360" w:leader="none"/>
        </w:tabs>
        <w:ind w:left="360" w:right="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 petícia spĺňa všetky zákonné náležitosti platnej právnej úpravy, odstúpi ju starosta obce „Poradnému výboru na vybavovanie petícií“. </w:t>
      </w:r>
    </w:p>
    <w:p>
      <w:pPr>
        <w:pStyle w:val="BodyText2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>
      <w:pPr>
        <w:pStyle w:val="BodyText2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>
      <w:pPr>
        <w:pStyle w:val="BodyText2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>
      <w:pPr>
        <w:pStyle w:val="BodyText2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>
      <w:pPr>
        <w:pStyle w:val="Nadpis2"/>
        <w:spacing w:before="240" w:after="60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Poradný výbor na vybavovanie petícií</w:t>
      </w:r>
    </w:p>
    <w:p>
      <w:pPr>
        <w:pStyle w:val="Nadpis3"/>
        <w:spacing w:before="240" w:after="60"/>
        <w:rPr>
          <w:rFonts w:ascii="Times New Roman" w:hAnsi="Times New Roman"/>
        </w:rPr>
      </w:pPr>
      <w:r>
        <w:rPr>
          <w:rFonts w:ascii="Times New Roman" w:hAnsi="Times New Roman"/>
        </w:rPr>
        <w:t>Čl. 5</w:t>
      </w:r>
    </w:p>
    <w:p>
      <w:pPr>
        <w:pStyle w:val="BodyText2"/>
        <w:numPr>
          <w:ilvl w:val="0"/>
          <w:numId w:val="7"/>
        </w:numPr>
        <w:tabs>
          <w:tab w:val="left" w:pos="360" w:leader="none"/>
        </w:tabs>
        <w:ind w:left="360" w:right="0" w:hanging="360"/>
        <w:rPr>
          <w:rFonts w:ascii="Times New Roman" w:hAnsi="Times New Roman"/>
        </w:rPr>
      </w:pPr>
      <w:r>
        <w:rPr>
          <w:rFonts w:ascii="Times New Roman" w:hAnsi="Times New Roman"/>
        </w:rPr>
        <w:t>Poradný výbor pre vybavovanie petícií sa schádza podľa potreby, za účelom pomôcť starostovi a obecnému zastupiteľstvu pri posudzovaní obsahu petície a pri preskúmavaní súlade petície, jej obsahu a jej náležitostí ako podania, tak aj súlade spôsobu prevedenia so zák. č. 85/1990 Zb. o petičnom práve.</w:t>
      </w:r>
    </w:p>
    <w:p>
      <w:pPr>
        <w:pStyle w:val="BodyText2"/>
        <w:numPr>
          <w:ilvl w:val="0"/>
          <w:numId w:val="7"/>
        </w:numPr>
        <w:tabs>
          <w:tab w:val="left" w:pos="360" w:leader="none"/>
        </w:tabs>
        <w:ind w:left="360" w:right="0" w:hanging="360"/>
        <w:rPr>
          <w:rFonts w:ascii="Times New Roman" w:hAnsi="Times New Roman"/>
        </w:rPr>
      </w:pPr>
      <w:r>
        <w:rPr>
          <w:rFonts w:ascii="Times New Roman" w:hAnsi="Times New Roman"/>
        </w:rPr>
        <w:t>Poradný výbor má vždy nepárny počet členov, najmenej však piatich.</w:t>
      </w:r>
    </w:p>
    <w:p>
      <w:pPr>
        <w:pStyle w:val="BodyText2"/>
        <w:ind w:left="360" w:right="0" w:firstLine="348"/>
        <w:rPr>
          <w:rFonts w:ascii="Times New Roman" w:hAnsi="Times New Roman"/>
        </w:rPr>
      </w:pPr>
      <w:r>
        <w:rPr>
          <w:rFonts w:ascii="Times New Roman" w:hAnsi="Times New Roman"/>
        </w:rPr>
        <w:t>Členov poradného výboru menuje obecné zastupiteľstvo na návrh starostu obce na volebné obdobie orgánov samosprávy obce.</w:t>
      </w:r>
    </w:p>
    <w:p>
      <w:pPr>
        <w:pStyle w:val="BodyText2"/>
        <w:ind w:left="360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  <w:t>Členovia poradného výboru si spomedzi svojho stredu zvolia nadpolovičnou väčšinou  hlasov predsedu výboru.</w:t>
      </w:r>
    </w:p>
    <w:p>
      <w:pPr>
        <w:pStyle w:val="BodyText2"/>
        <w:numPr>
          <w:ilvl w:val="0"/>
          <w:numId w:val="7"/>
        </w:numPr>
        <w:tabs>
          <w:tab w:val="left" w:pos="360" w:leader="none"/>
        </w:tabs>
        <w:ind w:left="360" w:right="0" w:hanging="360"/>
        <w:rPr>
          <w:rFonts w:ascii="Times New Roman" w:hAnsi="Times New Roman"/>
        </w:rPr>
      </w:pPr>
      <w:r>
        <w:rPr>
          <w:rFonts w:ascii="Times New Roman" w:hAnsi="Times New Roman"/>
        </w:rPr>
        <w:t>Prvé zasadnutie poradného výboru zvoláva písomne starosta obce v lehote do 10 dní od doručenia petície pokiaľ už nebola vybavená podľa ustanovení týchto zásad iným spôsobom.</w:t>
      </w:r>
    </w:p>
    <w:p>
      <w:pPr>
        <w:pStyle w:val="BodyText2"/>
        <w:ind w:left="360" w:right="0" w:firstLine="348"/>
        <w:rPr>
          <w:rFonts w:ascii="Times New Roman" w:hAnsi="Times New Roman"/>
        </w:rPr>
      </w:pPr>
      <w:r>
        <w:rPr>
          <w:rFonts w:ascii="Times New Roman" w:hAnsi="Times New Roman"/>
        </w:rPr>
        <w:t>Starosta zároveň s pozvánkou na zasadnutie komisie zašle všetkým členom poradného výboru fotokópiu petície so všetkými prílohami.</w:t>
      </w:r>
    </w:p>
    <w:p>
      <w:pPr>
        <w:pStyle w:val="BodyText2"/>
        <w:ind w:left="360" w:right="0" w:firstLine="348"/>
        <w:rPr>
          <w:rFonts w:ascii="Times New Roman" w:hAnsi="Times New Roman"/>
        </w:rPr>
      </w:pPr>
      <w:r>
        <w:rPr>
          <w:rFonts w:ascii="Times New Roman" w:hAnsi="Times New Roman"/>
        </w:rPr>
        <w:t>Ďalšie zasadnutie, resp. zasadnutia poradného výboru zvoláva jej predseda, ktorý o konaní zasadnutia ako aj výsledkoch doterajšej  práce výboru písomne informuje starostu obce.</w:t>
      </w:r>
    </w:p>
    <w:p>
      <w:pPr>
        <w:pStyle w:val="BodyText2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>
      <w:pPr>
        <w:pStyle w:val="Nadpis3"/>
        <w:spacing w:before="240" w:after="60"/>
        <w:rPr>
          <w:rFonts w:ascii="Times New Roman" w:hAnsi="Times New Roman"/>
        </w:rPr>
      </w:pPr>
      <w:r>
        <w:rPr>
          <w:rFonts w:ascii="Times New Roman" w:hAnsi="Times New Roman"/>
        </w:rPr>
        <w:t>Čl. 6</w:t>
      </w:r>
    </w:p>
    <w:p>
      <w:pPr>
        <w:pStyle w:val="BodyTex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>Poradný výbor skúma, či petícia spĺňa všetky formálne náležitosti petície.</w:t>
      </w:r>
    </w:p>
    <w:p>
      <w:pPr>
        <w:pStyle w:val="BodyText2"/>
        <w:ind w:left="360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V prípade, že petícia nespĺňa podmienky, ktoré zák. č. 85/1990 Zb. o petičnom práve určuje ako jej špecifické črty a podmienky, vráti poradný výbor toto podanie starostovi obce spolu s písomným zdôvodnením.</w:t>
      </w:r>
    </w:p>
    <w:p>
      <w:pPr>
        <w:pStyle w:val="BodyText2"/>
        <w:ind w:left="360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ab/>
        <w:t>Starosta obce zabezpečí  odstránenie vecných nedostatkov, ktoré neumožňujú prešetrenie a to výzvou osobe, ktorá petíciu podala, aby ich odstránila v primeranej lehote  alebo zabezpečí vybavenie tohto podania podľa obsahu – napr. môže ísť o oznámenie, sťažnosť a pod. Po odstránení vecných nedostatkov  postúpi starosta petíciu opätovne na posúdenie poradnému výboru.</w:t>
      </w:r>
    </w:p>
    <w:p>
      <w:pPr>
        <w:pStyle w:val="BodyText2"/>
        <w:ind w:left="360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ab/>
        <w:t>Po posúdení poradným výborom tento postúpi  výsledok posúdenia a  prejednania petície spolu s písomnou odpoveďou príslušnému orgánu obce na vybavenie.</w:t>
      </w:r>
    </w:p>
    <w:p>
      <w:pPr>
        <w:pStyle w:val="Nadpis1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>
      <w:pPr>
        <w:pStyle w:val="Nadpis1"/>
        <w:rPr>
          <w:rFonts w:ascii="Times New Roman" w:hAnsi="Times New Roman"/>
        </w:rPr>
      </w:pPr>
      <w:r>
        <w:rPr>
          <w:rFonts w:ascii="Times New Roman" w:hAnsi="Times New Roman"/>
        </w:rPr>
        <w:t>Časť tretia</w:t>
      </w:r>
    </w:p>
    <w:p>
      <w:pPr>
        <w:pStyle w:val="Nadpis2"/>
        <w:spacing w:before="240" w:after="60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Vybavovanie petícií</w:t>
      </w:r>
    </w:p>
    <w:p>
      <w:pPr>
        <w:pStyle w:val="Nadpis3"/>
        <w:spacing w:before="240" w:after="60"/>
        <w:rPr>
          <w:rFonts w:ascii="Times New Roman" w:hAnsi="Times New Roman"/>
        </w:rPr>
      </w:pPr>
      <w:r>
        <w:rPr>
          <w:rFonts w:ascii="Times New Roman" w:hAnsi="Times New Roman"/>
        </w:rPr>
        <w:t>Čl. 7</w:t>
      </w:r>
    </w:p>
    <w:p>
      <w:pPr>
        <w:pStyle w:val="BodyText2"/>
        <w:numPr>
          <w:ilvl w:val="0"/>
          <w:numId w:val="8"/>
        </w:numPr>
        <w:tabs>
          <w:tab w:val="left" w:pos="360" w:leader="none"/>
        </w:tabs>
        <w:ind w:left="360" w:right="0" w:hanging="360"/>
        <w:rPr>
          <w:rFonts w:ascii="Times New Roman" w:hAnsi="Times New Roman"/>
        </w:rPr>
      </w:pPr>
      <w:r>
        <w:rPr>
          <w:rFonts w:ascii="Times New Roman" w:hAnsi="Times New Roman"/>
        </w:rPr>
        <w:t>Výsledok prejednania petície sa zašle písomne tomu, kto podal petíciu, a to v lehote do 30 dní od jej doručenia Obecnému úradu v  Závade</w:t>
      </w:r>
    </w:p>
    <w:p>
      <w:pPr>
        <w:pStyle w:val="BodyText2"/>
        <w:numPr>
          <w:ilvl w:val="0"/>
          <w:numId w:val="8"/>
        </w:numPr>
        <w:tabs>
          <w:tab w:val="left" w:pos="360" w:leader="none"/>
        </w:tabs>
        <w:ind w:left="360" w:right="0" w:hanging="360"/>
        <w:rPr>
          <w:rFonts w:ascii="Times New Roman" w:hAnsi="Times New Roman"/>
        </w:rPr>
      </w:pPr>
      <w:r>
        <w:rPr>
          <w:rFonts w:ascii="Times New Roman" w:hAnsi="Times New Roman"/>
        </w:rPr>
        <w:t>Na podpisovanie písomnosti obce týkajúce sa petície je oprávnený starosta obce alebo ním poverená osoba.</w:t>
      </w:r>
    </w:p>
    <w:p>
      <w:pPr>
        <w:pStyle w:val="BodyText2"/>
        <w:ind w:left="360" w:right="0" w:firstLine="348"/>
        <w:rPr>
          <w:rFonts w:ascii="Times New Roman" w:hAnsi="Times New Roman"/>
        </w:rPr>
      </w:pPr>
      <w:r>
        <w:rPr>
          <w:rFonts w:ascii="Times New Roman" w:hAnsi="Times New Roman"/>
        </w:rPr>
        <w:t>Poradný výbor na vybavovanie petícií ani samotný predseda výboru nie sú oprávnení podpisovať písomnosti týkajúce sa vybavenia petície.</w:t>
      </w:r>
    </w:p>
    <w:p>
      <w:pPr>
        <w:pStyle w:val="BodyText2"/>
        <w:ind w:left="360" w:right="0" w:firstLine="348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>
      <w:pPr>
        <w:pStyle w:val="BodyText2"/>
        <w:ind w:left="360" w:right="0" w:firstLine="348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>
      <w:pPr>
        <w:pStyle w:val="Nadpis1"/>
        <w:rPr>
          <w:rFonts w:ascii="Times New Roman" w:hAnsi="Times New Roman"/>
        </w:rPr>
      </w:pPr>
      <w:r>
        <w:rPr>
          <w:rFonts w:ascii="Times New Roman" w:hAnsi="Times New Roman"/>
        </w:rPr>
        <w:t>Časť štvrtá</w:t>
      </w:r>
    </w:p>
    <w:p>
      <w:pPr>
        <w:pStyle w:val="Nadpis2"/>
        <w:spacing w:before="240" w:after="60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Spoločné a záverečné ustanovenia</w:t>
      </w:r>
    </w:p>
    <w:p>
      <w:pPr>
        <w:pStyle w:val="Nadpis3"/>
        <w:spacing w:before="240" w:after="60"/>
        <w:rPr>
          <w:rFonts w:ascii="Times New Roman" w:hAnsi="Times New Roman"/>
        </w:rPr>
      </w:pPr>
      <w:r>
        <w:rPr>
          <w:rFonts w:ascii="Times New Roman" w:hAnsi="Times New Roman"/>
        </w:rPr>
        <w:t>Čl. 8</w:t>
      </w:r>
    </w:p>
    <w:p>
      <w:pPr>
        <w:pStyle w:val="Normal"/>
        <w:widowControl/>
        <w:ind w:left="0" w:right="0" w:hanging="0"/>
        <w:jc w:val="left"/>
        <w:textAlignment w:val="auto"/>
        <w:rPr>
          <w:rFonts w:ascii="Times New Roman" w:hAnsi="Times New Roman"/>
          <w:sz w:val="20"/>
          <w:lang w:val="sk-SK" w:eastAsia="sk-SK"/>
        </w:rPr>
      </w:pPr>
      <w:r>
        <w:rPr>
          <w:rFonts w:ascii="Times New Roman" w:hAnsi="Times New Roman"/>
          <w:sz w:val="20"/>
          <w:lang w:val="sk-SK" w:eastAsia="sk-SK"/>
        </w:rPr>
        <w:t>(1 ) O Jednotlivých úkonoch a postupoch príslušný orgán obce vyhotovuje písomné záznamy resp. písomné zápisnice najmä s nasledovnými náležitosťami :</w:t>
      </w:r>
    </w:p>
    <w:p>
      <w:pPr>
        <w:pStyle w:val="Normal"/>
        <w:widowControl/>
        <w:ind w:left="0" w:right="0" w:hanging="0"/>
        <w:jc w:val="left"/>
        <w:textAlignment w:val="auto"/>
        <w:rPr>
          <w:rFonts w:ascii="Times New Roman" w:hAnsi="Times New Roman"/>
          <w:sz w:val="20"/>
          <w:lang w:val="sk-SK" w:eastAsia="sk-SK"/>
        </w:rPr>
      </w:pPr>
      <w:r>
        <w:rPr>
          <w:rFonts w:ascii="Times New Roman" w:hAnsi="Times New Roman"/>
          <w:sz w:val="20"/>
          <w:lang w:val="sk-SK" w:eastAsia="sk-SK"/>
        </w:rPr>
        <w:t>- miesto a čas prešetrenia</w:t>
      </w:r>
    </w:p>
    <w:p>
      <w:pPr>
        <w:pStyle w:val="Normal"/>
        <w:widowControl/>
        <w:ind w:left="0" w:right="0" w:hanging="0"/>
        <w:jc w:val="left"/>
        <w:textAlignment w:val="auto"/>
        <w:rPr>
          <w:rFonts w:ascii="Times New Roman" w:hAnsi="Times New Roman"/>
          <w:sz w:val="20"/>
          <w:lang w:val="sk-SK" w:eastAsia="sk-SK"/>
        </w:rPr>
      </w:pPr>
      <w:r>
        <w:rPr>
          <w:rFonts w:ascii="Times New Roman" w:hAnsi="Times New Roman"/>
          <w:sz w:val="20"/>
          <w:lang w:val="sk-SK" w:eastAsia="sk-SK"/>
        </w:rPr>
        <w:t xml:space="preserve">- zistenia </w:t>
      </w:r>
    </w:p>
    <w:p>
      <w:pPr>
        <w:pStyle w:val="Normal"/>
        <w:widowControl/>
        <w:ind w:left="0" w:right="0" w:hanging="0"/>
        <w:jc w:val="left"/>
        <w:textAlignment w:val="auto"/>
        <w:rPr>
          <w:rFonts w:ascii="Times New Roman" w:hAnsi="Times New Roman"/>
          <w:sz w:val="20"/>
          <w:lang w:val="sk-SK" w:eastAsia="sk-SK"/>
        </w:rPr>
      </w:pPr>
      <w:r>
        <w:rPr>
          <w:rFonts w:ascii="Times New Roman" w:hAnsi="Times New Roman"/>
          <w:sz w:val="20"/>
          <w:lang w:val="sk-SK" w:eastAsia="sk-SK"/>
        </w:rPr>
        <w:t>- dátum vyhotovenia zápisnice</w:t>
      </w:r>
    </w:p>
    <w:p>
      <w:pPr>
        <w:pStyle w:val="Normal"/>
        <w:widowControl/>
        <w:ind w:left="0" w:right="0" w:hanging="0"/>
        <w:jc w:val="left"/>
        <w:textAlignment w:val="auto"/>
        <w:rPr>
          <w:rFonts w:ascii="Times New Roman" w:hAnsi="Times New Roman"/>
          <w:sz w:val="20"/>
          <w:lang w:val="sk-SK" w:eastAsia="sk-SK"/>
        </w:rPr>
      </w:pPr>
      <w:r>
        <w:rPr>
          <w:rFonts w:ascii="Times New Roman" w:hAnsi="Times New Roman"/>
          <w:sz w:val="20"/>
          <w:lang w:val="sk-SK" w:eastAsia="sk-SK"/>
        </w:rPr>
        <w:t>- označenie orgánu prešetrujúceho  alebo vybavujúceho petíciu</w:t>
      </w:r>
    </w:p>
    <w:p>
      <w:pPr>
        <w:pStyle w:val="Normal"/>
        <w:widowControl/>
        <w:ind w:left="0" w:right="0" w:hanging="0"/>
        <w:jc w:val="left"/>
        <w:textAlignment w:val="auto"/>
        <w:rPr>
          <w:rFonts w:ascii="Times New Roman" w:hAnsi="Times New Roman"/>
          <w:sz w:val="20"/>
          <w:lang w:val="sk-SK" w:eastAsia="sk-SK"/>
        </w:rPr>
      </w:pPr>
      <w:r>
        <w:rPr>
          <w:rFonts w:ascii="Times New Roman" w:hAnsi="Times New Roman"/>
          <w:sz w:val="20"/>
          <w:lang w:val="sk-SK" w:eastAsia="sk-SK"/>
        </w:rPr>
        <w:t>- mená a vlastnoručné podpisy osôb, ktoré petíciu vybavovali alebo prešetrovali</w:t>
      </w:r>
    </w:p>
    <w:p>
      <w:pPr>
        <w:pStyle w:val="Normal"/>
        <w:widowControl/>
        <w:ind w:left="0" w:right="0" w:hanging="0"/>
        <w:jc w:val="left"/>
        <w:textAlignment w:val="auto"/>
        <w:rPr>
          <w:rFonts w:ascii="Times New Roman" w:hAnsi="Times New Roman"/>
          <w:sz w:val="20"/>
          <w:lang w:val="sk-SK" w:eastAsia="sk-SK"/>
        </w:rPr>
      </w:pPr>
      <w:r>
        <w:rPr>
          <w:rFonts w:ascii="Times New Roman" w:hAnsi="Times New Roman"/>
          <w:sz w:val="20"/>
          <w:lang w:val="sk-SK" w:eastAsia="sk-SK"/>
        </w:rPr>
        <w:t>- mená a podpisy osôb., ktorých sa zistenia priamo dotýkajú a boli oboznámené s obsahom petície</w:t>
      </w:r>
    </w:p>
    <w:p>
      <w:pPr>
        <w:pStyle w:val="Normal"/>
        <w:widowControl/>
        <w:ind w:left="0" w:right="0" w:hanging="0"/>
        <w:jc w:val="left"/>
        <w:textAlignment w:val="auto"/>
        <w:rPr>
          <w:rFonts w:ascii="Times New Roman" w:hAnsi="Times New Roman"/>
          <w:sz w:val="20"/>
          <w:lang w:val="sk-SK" w:eastAsia="sk-SK"/>
        </w:rPr>
      </w:pPr>
      <w:r>
        <w:rPr>
          <w:rFonts w:ascii="Times New Roman" w:hAnsi="Times New Roman"/>
          <w:sz w:val="20"/>
          <w:lang w:val="sk-SK" w:eastAsia="sk-SK"/>
        </w:rPr>
        <w:t>- ak boli zistené nedostatky, prijaté opatrenia, lehota na ich splnenie, a povinnosť predložiť správu o ich plnení</w:t>
      </w:r>
    </w:p>
    <w:p>
      <w:pPr>
        <w:pStyle w:val="Normal"/>
        <w:widowControl/>
        <w:ind w:left="0" w:right="0" w:hanging="0"/>
        <w:jc w:val="left"/>
        <w:textAlignment w:val="auto"/>
        <w:rPr>
          <w:rFonts w:ascii="Times New Roman" w:hAnsi="Times New Roman"/>
          <w:sz w:val="20"/>
          <w:lang w:val="sk-SK" w:eastAsia="sk-SK"/>
        </w:rPr>
      </w:pPr>
      <w:r>
        <w:rPr>
          <w:rFonts w:ascii="Times New Roman" w:hAnsi="Times New Roman"/>
          <w:sz w:val="20"/>
          <w:lang w:val="sk-SK" w:eastAsia="sk-SK"/>
        </w:rPr>
      </w:r>
    </w:p>
    <w:p>
      <w:pPr>
        <w:pStyle w:val="BodyText2"/>
        <w:numPr>
          <w:ilvl w:val="0"/>
          <w:numId w:val="9"/>
        </w:numPr>
        <w:tabs>
          <w:tab w:val="left" w:pos="360" w:leader="none"/>
        </w:tabs>
        <w:ind w:left="360" w:right="0" w:hanging="360"/>
        <w:rPr>
          <w:rFonts w:ascii="Times New Roman" w:hAnsi="Times New Roman"/>
        </w:rPr>
      </w:pPr>
      <w:r>
        <w:rPr>
          <w:rFonts w:ascii="Times New Roman" w:hAnsi="Times New Roman"/>
        </w:rPr>
        <w:t>Zmeny a doplnky tohto „Záväzného poriadku vybavovania petícií“ schvaľuje Obecné zastupiteľstvo v Závade</w:t>
      </w:r>
    </w:p>
    <w:p>
      <w:pPr>
        <w:pStyle w:val="BodyText2"/>
        <w:numPr>
          <w:ilvl w:val="0"/>
          <w:numId w:val="9"/>
        </w:numPr>
        <w:tabs>
          <w:tab w:val="left" w:pos="360" w:leader="none"/>
        </w:tabs>
        <w:ind w:left="360" w:right="0" w:hanging="360"/>
        <w:rPr>
          <w:rFonts w:ascii="Times New Roman" w:hAnsi="Times New Roman"/>
        </w:rPr>
      </w:pPr>
      <w:r>
        <w:rPr>
          <w:rFonts w:ascii="Times New Roman" w:hAnsi="Times New Roman"/>
        </w:rPr>
        <w:t>Na tomto „Záväznom poriadku vybavovania petícií“ sa uznieslo Obecné zastupiteľstvo v Závade dňa 14.12.2008</w:t>
      </w:r>
    </w:p>
    <w:p>
      <w:pPr>
        <w:pStyle w:val="BodyText2"/>
        <w:numPr>
          <w:ilvl w:val="0"/>
          <w:numId w:val="9"/>
        </w:numPr>
        <w:tabs>
          <w:tab w:val="left" w:pos="360" w:leader="none"/>
        </w:tabs>
        <w:ind w:left="360" w:right="0" w:hanging="360"/>
        <w:rPr>
          <w:rFonts w:ascii="Times New Roman" w:hAnsi="Times New Roman"/>
        </w:rPr>
      </w:pPr>
      <w:r>
        <w:rPr>
          <w:rFonts w:ascii="Times New Roman" w:hAnsi="Times New Roman"/>
        </w:rPr>
        <w:t>Tento „Záväzný poriadok vybavovania petícií“ nadobúda účinnosť dňom  01.01.2009</w:t>
      </w:r>
    </w:p>
    <w:p>
      <w:pPr>
        <w:pStyle w:val="BodyText2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>
      <w:pPr>
        <w:pStyle w:val="BodyText2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>
      <w:pPr>
        <w:pStyle w:val="BodyText2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>
      <w:pPr>
        <w:pStyle w:val="BodyText2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>
      <w:pPr>
        <w:pStyle w:val="BodyText2"/>
        <w:rPr>
          <w:rFonts w:ascii="Times New Roman" w:hAnsi="Times New Roman"/>
        </w:rPr>
      </w:pPr>
      <w:r>
        <w:rPr>
          <w:rFonts w:ascii="Times New Roman" w:hAnsi="Times New Roman"/>
        </w:rPr>
        <w:t>V  Závade, dňa  14.12.2008</w:t>
      </w:r>
    </w:p>
    <w:p>
      <w:pPr>
        <w:pStyle w:val="BodyText2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>
      <w:pPr>
        <w:pStyle w:val="BodyText2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>
      <w:pPr>
        <w:pStyle w:val="BodyText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Miroslav  K A L M Á R</w:t>
      </w:r>
    </w:p>
    <w:p>
      <w:pPr>
        <w:pStyle w:val="BodyText2"/>
        <w:ind w:left="4956" w:right="0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>starosta obce</w:t>
      </w:r>
    </w:p>
    <w:p>
      <w:pPr>
        <w:pStyle w:val="Telotextu"/>
        <w:ind w:left="0" w:right="0" w:firstLine="708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default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ta"/>
      <w:widowControl/>
      <w:tabs>
        <w:tab w:val="center" w:pos="4536" w:leader="none"/>
        <w:tab w:val="right" w:pos="9072" w:leader="none"/>
      </w:tabs>
      <w:ind w:left="0" w:right="360" w:hanging="0"/>
      <w:jc w:val="left"/>
      <w:textAlignment w:val="auto"/>
      <w:rPr>
        <w:rFonts w:ascii="Times New Roman" w:hAnsi="Times New Roman"/>
        <w:sz w:val="24"/>
        <w:lang w:val="sk-SK" w:eastAsia="sk-SK"/>
      </w:rPr>
    </w:pPr>
    <w:r>
      <w:rPr>
        <w:rFonts w:ascii="Times New Roman" w:hAnsi="Times New Roman"/>
        <w:sz w:val="24"/>
        <w:lang w:val="sk-SK" w:eastAsia="sk-SK"/>
      </w:rPr>
    </w:r>
    <w:r>
      <w:pict>
        <v:rect fillcolor="#FFFFFF" style="position:absolute;width:6.05pt;height:13.8pt;mso-wrap-distance-left:-0.05pt;mso-wrap-distance-right:-0.05pt;mso-wrap-distance-top:0pt;mso-wrap-distance-bottom:0pt;margin-top:-0.05pt;margin-left:447.6pt">
          <v:fill opacity="0f"/>
          <v:textbox inset="0in,0in,0in,0in">
            <w:txbxContent>
              <w:p>
                <w:pPr>
                  <w:pStyle w:val="Pta"/>
                  <w:widowControl/>
                  <w:pBdr>
                    <w:top w:val="nil"/>
                    <w:left w:val="nil"/>
                    <w:bottom w:val="nil"/>
                    <w:right w:val="nil"/>
                  </w:pBdr>
                  <w:tabs>
                    <w:tab w:val="center" w:pos="4536" w:leader="none"/>
                    <w:tab w:val="right" w:pos="9072" w:leader="none"/>
                  </w:tabs>
                  <w:ind w:left="0" w:right="0" w:hanging="0"/>
                  <w:jc w:val="left"/>
                  <w:textAlignment w:val="auto"/>
                  <w:rPr>
                    <w:rStyle w:val="Pagenumber"/>
                    <w:rFonts w:ascii="Times New Roman" w:hAnsi="Times New Roman"/>
                    <w:sz w:val="24"/>
                    <w:lang w:val="sk-SK" w:eastAsia="sk-SK"/>
                  </w:rPr>
                </w:pPr>
                <w:r>
                  <w:rPr>
                    <w:rStyle w:val="Pagenumber"/>
                    <w:rFonts w:ascii="Times New Roman" w:hAnsi="Times New Roman"/>
                    <w:sz w:val="24"/>
                    <w:lang w:val="sk-SK" w:eastAsia="sk-SK"/>
                  </w:rPr>
                  <w:fldChar w:fldCharType="begin"/>
                </w:r>
                <w:r>
                  <w:instrText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type="square"/>
        </v:rect>
      </w:pic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5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sk-SK" w:eastAsia="zh-CN" w:bidi="hi-IN"/>
    </w:rPr>
  </w:style>
  <w:style w:type="paragraph" w:styleId="Nadpis1">
    <w:name w:val="Nadpis 1"/>
    <w:basedOn w:val="Nadpis"/>
    <w:pPr>
      <w:keepNext/>
      <w:widowControl/>
      <w:ind w:left="0" w:right="0" w:hanging="0"/>
      <w:jc w:val="center"/>
      <w:textAlignment w:val="auto"/>
    </w:pPr>
    <w:rPr>
      <w:sz w:val="32"/>
      <w:lang w:val="sk-SK" w:eastAsia="sk-SK"/>
    </w:rPr>
  </w:style>
  <w:style w:type="paragraph" w:styleId="Nadpis2">
    <w:name w:val="Nadpis 2"/>
    <w:basedOn w:val="Nadpis"/>
    <w:pPr>
      <w:keepNext/>
      <w:widowControl/>
      <w:spacing w:before="240" w:after="60"/>
      <w:ind w:left="0" w:right="0" w:hanging="0"/>
      <w:jc w:val="center"/>
      <w:textAlignment w:val="auto"/>
    </w:pPr>
    <w:rPr>
      <w:b/>
      <w:smallCaps/>
      <w:sz w:val="28"/>
      <w:lang w:val="sk-SK" w:eastAsia="sk-SK"/>
    </w:rPr>
  </w:style>
  <w:style w:type="paragraph" w:styleId="Nadpis3">
    <w:name w:val="Nadpis 3"/>
    <w:basedOn w:val="Nadpis"/>
    <w:pPr>
      <w:keepNext/>
      <w:widowControl/>
      <w:spacing w:before="240" w:after="60"/>
      <w:ind w:left="0" w:right="0" w:hanging="0"/>
      <w:jc w:val="center"/>
      <w:textAlignment w:val="auto"/>
    </w:pPr>
    <w:rPr>
      <w:b/>
      <w:sz w:val="28"/>
      <w:lang w:val="sk-SK" w:eastAsia="sk-SK"/>
    </w:rPr>
  </w:style>
  <w:style w:type="character" w:styleId="DefaultParagraphFont">
    <w:name w:val="Default Paragraph Font"/>
    <w:rPr/>
  </w:style>
  <w:style w:type="character" w:styleId="Pagenumber">
    <w:name w:val="page number"/>
    <w:basedOn w:val="DefaultParagraphFont"/>
    <w:rPr/>
  </w:style>
  <w:style w:type="character" w:styleId="ListLabel1">
    <w:name w:val="ListLabel 1"/>
    <w:rPr>
      <w:rFonts w:ascii="Liberation Serif" w:hAnsi="Liberation Serif"/>
    </w:rPr>
  </w:style>
  <w:style w:type="paragraph" w:styleId="Nadpis">
    <w:name w:val="Nadpis"/>
    <w:basedOn w:val="Normal"/>
    <w:next w:val="Telotextu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lotextu">
    <w:name w:val="Telo textu"/>
    <w:basedOn w:val="Normal"/>
    <w:pPr>
      <w:widowControl/>
      <w:spacing w:lineRule="auto" w:line="288"/>
      <w:ind w:left="0" w:right="0" w:hanging="0"/>
      <w:jc w:val="both"/>
      <w:textAlignment w:val="auto"/>
    </w:pPr>
    <w:rPr>
      <w:sz w:val="24"/>
      <w:lang w:val="sk-SK" w:eastAsia="sk-SK"/>
    </w:rPr>
  </w:style>
  <w:style w:type="paragraph" w:styleId="Zoznam">
    <w:name w:val="Zoznam"/>
    <w:basedOn w:val="Telotextu"/>
    <w:pPr/>
    <w:rPr>
      <w:rFonts w:cs="FreeSans"/>
    </w:rPr>
  </w:style>
  <w:style w:type="paragraph" w:styleId="Popis">
    <w:name w:val="Popis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BodyText2">
    <w:name w:val="Body Text 2"/>
    <w:pPr>
      <w:widowControl/>
      <w:suppressAutoHyphens w:val="true"/>
      <w:ind w:left="0" w:right="0" w:hanging="0"/>
      <w:jc w:val="both"/>
      <w:textAlignment w:val="auto"/>
    </w:pPr>
    <w:rPr>
      <w:rFonts w:ascii="Liberation Serif" w:hAnsi="Liberation Serif" w:eastAsia="Droid Sans Fallback" w:cs="FreeSans"/>
      <w:color w:val="auto"/>
      <w:sz w:val="20"/>
      <w:szCs w:val="24"/>
      <w:lang w:val="sk-SK" w:eastAsia="sk-SK" w:bidi="hi-IN"/>
    </w:rPr>
  </w:style>
  <w:style w:type="paragraph" w:styleId="Pta">
    <w:name w:val="Päta"/>
    <w:basedOn w:val="Normal"/>
    <w:pPr>
      <w:widowControl/>
      <w:tabs>
        <w:tab w:val="center" w:pos="4536" w:leader="none"/>
        <w:tab w:val="right" w:pos="9072" w:leader="none"/>
      </w:tabs>
      <w:ind w:left="0" w:right="0" w:hanging="0"/>
      <w:jc w:val="left"/>
      <w:textAlignment w:val="auto"/>
    </w:pPr>
    <w:rPr>
      <w:sz w:val="24"/>
      <w:lang w:val="sk-SK" w:eastAsia="sk-SK"/>
    </w:rPr>
  </w:style>
  <w:style w:type="paragraph" w:styleId="Obsahrmca">
    <w:name w:val="Obsah rámca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2012-01-06T19:33:00Z</dcterms:created>
  <dc:creator>Jozef Sotolar</dc:creator>
  <dc:language>sk-SK</dc:language>
  <dcterms:modified xsi:type="dcterms:W3CDTF">2012-01-06T19:33:00Z</dcterms:modified>
  <cp:revision>2</cp:revision>
  <dc:title>Obecné zastupiteľstvo v </dc:title>
</cp:coreProperties>
</file>