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8.png" ContentType="image/png"/>
  <Override PartName="/word/media/image6.png" ContentType="image/png"/>
  <Override PartName="/word/media/image5.png" ContentType="image/png"/>
  <Override PartName="/word/media/image7.png" ContentType="image/png"/>
  <Override PartName="/word/media/image4.png" ContentType="image/pn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30"/>
          <w:szCs w:val="30"/>
          <w:u w:val="single"/>
        </w:rPr>
      </w:pPr>
      <w:r>
        <w:rPr>
          <w:sz w:val="24"/>
          <w:lang w:val="cs-CZ"/>
          <w:drawing>
            <wp:inline distT="0" distB="0" distL="0" distR="0">
              <wp:extent cx="695960" cy="8483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rPr/>
      </w:pPr>
      <w:r>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Návrh smernice vyvesený na úradnej tabuli v obci  Závada   dňa 25.11.2013</w:t>
      </w:r>
    </w:p>
    <w:p>
      <w:pPr>
        <w:pStyle w:val="Normal"/>
        <w:widowControl w:val="false"/>
        <w:autoSpaceDE w:val="false"/>
        <w:spacing w:lineRule="auto" w:line="372" w:before="260" w:after="0"/>
        <w:jc w:val="both"/>
        <w:rPr>
          <w:sz w:val="22"/>
          <w:szCs w:val="22"/>
        </w:rPr>
      </w:pPr>
      <w:r>
        <w:rPr>
          <w:sz w:val="22"/>
          <w:szCs w:val="22"/>
        </w:rPr>
        <w:t>Smernica vyvesená na úradnej tabuli v obci  Závada     dňa  17.12.2013</w:t>
      </w:r>
    </w:p>
    <w:p>
      <w:pPr>
        <w:pStyle w:val="Normal"/>
        <w:widowControl w:val="false"/>
        <w:autoSpaceDE w:val="false"/>
        <w:spacing w:lineRule="auto" w:line="372" w:before="260" w:after="0"/>
        <w:jc w:val="both"/>
        <w:rPr>
          <w:sz w:val="22"/>
          <w:szCs w:val="22"/>
        </w:rPr>
      </w:pPr>
      <w:r>
        <w:rPr>
          <w:sz w:val="22"/>
          <w:szCs w:val="22"/>
        </w:rPr>
        <w:t>Smernica nadobúda účinnosť dňa : 01.01.2014</w:t>
      </w:r>
    </w:p>
    <w:p>
      <w:pPr>
        <w:pStyle w:val="Odsadenietelatextu"/>
        <w:ind w:left="0" w:right="0" w:hanging="0"/>
        <w:jc w:val="center"/>
        <w:rPr>
          <w:b/>
          <w:bCs/>
        </w:rPr>
      </w:pPr>
      <w:r>
        <w:rPr>
          <w:b/>
          <w:bCs/>
        </w:rPr>
      </w:r>
    </w:p>
    <w:p>
      <w:pPr>
        <w:pStyle w:val="Odsadenietelatextu"/>
        <w:ind w:left="0" w:right="0" w:hanging="0"/>
        <w:jc w:val="center"/>
        <w:rPr>
          <w:b/>
          <w:bCs/>
        </w:rPr>
      </w:pPr>
      <w:r>
        <w:rPr>
          <w:b/>
          <w:bCs/>
        </w:rPr>
      </w:r>
    </w:p>
    <w:p>
      <w:pPr>
        <w:pStyle w:val="Odsadenietelatextu"/>
        <w:ind w:left="0" w:right="0" w:hanging="0"/>
        <w:rPr>
          <w:b/>
          <w:bCs/>
        </w:rPr>
      </w:pPr>
      <w:r>
        <w:rPr>
          <w:b/>
          <w:bCs/>
        </w:rPr>
      </w:r>
    </w:p>
    <w:p>
      <w:pPr>
        <w:pStyle w:val="Odsadenietelatextu"/>
        <w:ind w:left="0" w:right="0" w:hanging="0"/>
        <w:jc w:val="center"/>
        <w:rPr>
          <w:b/>
          <w:bCs/>
        </w:rPr>
      </w:pPr>
      <w:r>
        <w:rPr>
          <w:b/>
          <w:bCs/>
        </w:rPr>
      </w:r>
    </w:p>
    <w:p>
      <w:pPr>
        <w:pStyle w:val="Odsadenietelatextu"/>
        <w:ind w:left="0" w:right="0" w:hanging="0"/>
        <w:jc w:val="center"/>
        <w:rPr>
          <w:b/>
          <w:bCs/>
        </w:rPr>
      </w:pPr>
      <w:r>
        <w:rPr>
          <w:b/>
          <w:bCs/>
        </w:rPr>
      </w:r>
    </w:p>
    <w:p>
      <w:pPr>
        <w:pStyle w:val="Odsadenietelatextu"/>
        <w:ind w:left="0" w:right="0" w:hanging="0"/>
        <w:jc w:val="center"/>
        <w:rPr>
          <w:b/>
          <w:bCs/>
        </w:rPr>
      </w:pPr>
      <w:r>
        <w:rPr>
          <w:b/>
          <w:bCs/>
        </w:rPr>
      </w:r>
    </w:p>
    <w:p>
      <w:pPr>
        <w:pStyle w:val="Odsadenietelatextu"/>
        <w:ind w:left="0" w:right="0" w:hanging="0"/>
        <w:jc w:val="center"/>
        <w:rPr>
          <w:b/>
          <w:bCs/>
        </w:rPr>
      </w:pPr>
      <w:r>
        <w:rPr>
          <w:b/>
          <w:bCs/>
        </w:rPr>
      </w:r>
    </w:p>
    <w:p>
      <w:pPr>
        <w:pStyle w:val="Odsadenietelatextu"/>
        <w:ind w:left="0" w:right="0" w:hanging="0"/>
        <w:jc w:val="center"/>
        <w:rPr>
          <w:b/>
          <w:bCs/>
        </w:rPr>
      </w:pPr>
      <w:r>
        <w:rPr>
          <w:b/>
          <w:bCs/>
        </w:rPr>
      </w:r>
    </w:p>
    <w:p>
      <w:pPr>
        <w:pStyle w:val="Odsadenietelatextu"/>
        <w:ind w:left="0" w:right="0" w:hanging="0"/>
        <w:jc w:val="center"/>
        <w:rPr>
          <w:b/>
          <w:bCs/>
          <w:sz w:val="40"/>
          <w:szCs w:val="40"/>
        </w:rPr>
      </w:pPr>
      <w:r>
        <w:rPr>
          <w:b/>
          <w:bCs/>
          <w:sz w:val="40"/>
          <w:szCs w:val="40"/>
        </w:rPr>
        <w:t>SMERNICA č. 1/2014</w:t>
      </w:r>
    </w:p>
    <w:p>
      <w:pPr>
        <w:pStyle w:val="Odsadenietelatextu"/>
        <w:ind w:left="0" w:right="0" w:hanging="0"/>
        <w:jc w:val="center"/>
        <w:rPr>
          <w:b/>
          <w:bCs/>
        </w:rPr>
      </w:pPr>
      <w:r>
        <w:rPr>
          <w:b/>
          <w:bCs/>
        </w:rPr>
      </w:r>
    </w:p>
    <w:p>
      <w:pPr>
        <w:pStyle w:val="Odsadenietelatextu"/>
        <w:ind w:left="0" w:right="0" w:hanging="0"/>
        <w:jc w:val="center"/>
        <w:rPr>
          <w:b/>
          <w:bCs/>
        </w:rPr>
      </w:pPr>
      <w:r>
        <w:rPr>
          <w:b/>
          <w:bCs/>
        </w:rPr>
      </w:r>
    </w:p>
    <w:p>
      <w:pPr>
        <w:pStyle w:val="Odsadenietelatextu"/>
        <w:ind w:left="0" w:right="0" w:hanging="0"/>
        <w:jc w:val="left"/>
        <w:rPr>
          <w:b/>
          <w:bCs/>
        </w:rPr>
      </w:pPr>
      <w:r>
        <w:rPr>
          <w:b/>
          <w:bCs/>
        </w:rPr>
      </w:r>
    </w:p>
    <w:p>
      <w:pPr>
        <w:pStyle w:val="Default"/>
        <w:jc w:val="both"/>
        <w:rPr/>
      </w:pPr>
      <w:r>
        <w:rPr/>
        <w:t>Záväzná smernica Obce Závada o jednotnom postupe</w:t>
      </w:r>
      <w:r>
        <w:rPr>
          <w:b/>
          <w:bCs/>
        </w:rPr>
        <w:t xml:space="preserve"> </w:t>
      </w:r>
      <w:r>
        <w:rPr/>
        <w:t>vykonávania verejného obstarávania v podmienkach obecného úradu pri zadávaní zákaziek na dodanie tovaru, zákaziek na uskutočňovanie stavebných prác a zákaziek na poskytnutie služieb s predpokladanou hodnotou nižšou ako finančné hodnoty pre podlimitné zákazky, v súlade so zákonom  č. 25/2006  Z. z. o verejnom obstarávaní a o zmene a doplnení niektorých zákonov v znení neskorších predpisov (ďalej len „ZVO“)</w:t>
      </w:r>
    </w:p>
    <w:p>
      <w:pPr>
        <w:pStyle w:val="Odsadenietelatextu"/>
        <w:ind w:left="0" w:right="0" w:hanging="0"/>
        <w:jc w:val="center"/>
        <w:rPr>
          <w:b/>
          <w:bCs/>
          <w:sz w:val="32"/>
          <w:szCs w:val="32"/>
        </w:rPr>
      </w:pPr>
      <w:r>
        <w:rPr>
          <w:b/>
          <w:bCs/>
          <w:sz w:val="32"/>
          <w:szCs w:val="32"/>
        </w:rPr>
      </w:r>
    </w:p>
    <w:p>
      <w:pPr>
        <w:pStyle w:val="Odsadenietelatextu"/>
        <w:ind w:left="0" w:right="0" w:hanging="0"/>
        <w:jc w:val="center"/>
        <w:rPr>
          <w:b/>
          <w:bCs/>
          <w:sz w:val="26"/>
          <w:szCs w:val="26"/>
        </w:rPr>
      </w:pPr>
      <w:r>
        <w:rPr>
          <w:b/>
          <w:bCs/>
          <w:sz w:val="26"/>
          <w:szCs w:val="26"/>
        </w:rPr>
      </w:r>
    </w:p>
    <w:p>
      <w:pPr>
        <w:pStyle w:val="Odsadenietelatextu"/>
        <w:ind w:left="0" w:right="0" w:hanging="0"/>
        <w:jc w:val="center"/>
        <w:rPr>
          <w:b/>
          <w:bCs/>
          <w:sz w:val="26"/>
          <w:szCs w:val="26"/>
        </w:rPr>
      </w:pPr>
      <w:r>
        <w:rPr>
          <w:b/>
          <w:bCs/>
          <w:sz w:val="26"/>
          <w:szCs w:val="26"/>
        </w:rPr>
      </w:r>
    </w:p>
    <w:p>
      <w:pPr>
        <w:pStyle w:val="Odsadenietelatextu"/>
        <w:ind w:left="1701" w:right="0" w:hanging="1701"/>
        <w:jc w:val="left"/>
        <w:rPr>
          <w:sz w:val="26"/>
          <w:szCs w:val="26"/>
        </w:rPr>
      </w:pPr>
      <w:r>
        <w:rPr>
          <w:sz w:val="26"/>
          <w:szCs w:val="26"/>
        </w:rPr>
      </w:r>
    </w:p>
    <w:p>
      <w:pPr>
        <w:pStyle w:val="Odsadenietelatextu"/>
        <w:ind w:left="0" w:right="0" w:hanging="0"/>
        <w:jc w:val="center"/>
        <w:rPr>
          <w:b/>
          <w:bCs/>
          <w:sz w:val="26"/>
          <w:szCs w:val="26"/>
        </w:rPr>
      </w:pPr>
      <w:r>
        <w:rPr>
          <w:b/>
          <w:bCs/>
          <w:sz w:val="26"/>
          <w:szCs w:val="26"/>
        </w:rPr>
      </w:r>
    </w:p>
    <w:p>
      <w:pPr>
        <w:pStyle w:val="Odsadenietelatextu"/>
        <w:ind w:left="0" w:right="0" w:hanging="0"/>
        <w:jc w:val="left"/>
        <w:rPr>
          <w:b/>
          <w:bCs/>
          <w:u w:val="single"/>
        </w:rPr>
      </w:pPr>
      <w:bookmarkStart w:id="0" w:name="_GoBack"/>
      <w:bookmarkStart w:id="1" w:name="_GoBack"/>
      <w:bookmarkEnd w:id="1"/>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left"/>
        <w:rPr>
          <w:b/>
          <w:bCs/>
          <w:u w:val="single"/>
        </w:rPr>
      </w:pPr>
      <w:r>
        <w:rPr>
          <w:b/>
          <w:bCs/>
          <w:u w:val="single"/>
        </w:rPr>
      </w:r>
    </w:p>
    <w:p>
      <w:pPr>
        <w:pStyle w:val="Odsadenietelatextu"/>
        <w:ind w:left="0" w:right="0" w:hanging="0"/>
        <w:jc w:val="center"/>
        <w:rPr>
          <w:b/>
          <w:bCs/>
        </w:rPr>
      </w:pPr>
      <w:r>
        <w:rPr>
          <w:b/>
          <w:bCs/>
        </w:rPr>
        <w:t>Preambula</w:t>
      </w:r>
    </w:p>
    <w:p>
      <w:pPr>
        <w:pStyle w:val="Odsadenietelatextu"/>
        <w:ind w:left="0" w:right="0" w:hanging="0"/>
        <w:jc w:val="center"/>
        <w:rPr>
          <w:b/>
          <w:bCs/>
        </w:rPr>
      </w:pPr>
      <w:r>
        <w:rPr>
          <w:b/>
          <w:bCs/>
        </w:rPr>
      </w:r>
    </w:p>
    <w:p>
      <w:pPr>
        <w:pStyle w:val="Odsadenietelatextu"/>
        <w:spacing w:before="120" w:after="0"/>
        <w:ind w:left="0" w:right="0" w:hanging="0"/>
        <w:rPr>
          <w:color w:val="000000"/>
        </w:rPr>
      </w:pPr>
      <w:r>
        <w:rPr/>
        <w:t xml:space="preserve">Dňom 1. 7. 2013 nadobudol účinnosť zákon č. 95/2013 Z. z.  z 19. marca 2013, </w:t>
      </w:r>
      <w:r>
        <w:rPr>
          <w:color w:val="231F20"/>
        </w:rPr>
        <w:t xml:space="preserve">ktorým sa mení a dopĺňa ZVO, </w:t>
      </w:r>
      <w:r>
        <w:rPr/>
        <w:t xml:space="preserve">ktorý upravuje zadávanie zákaziek na dodanie tovaru, zákaziek na uskutočnenie stavebných prác, zákaziek na poskytnutie služieb, súťaž návrhov a správu vo verejnom obstarávaní. </w:t>
      </w:r>
      <w:r>
        <w:rPr>
          <w:color w:val="000000"/>
        </w:rPr>
        <w:t>Verejný obstarávateľ  je povinný pri zadávaní zákaziek postupovať podľa ZVO.</w:t>
        <w:br/>
        <w:t>Pri zadávaní zákaziek sa musí uplatňovať princíp rovnakého zaobchádzania, princíp nediskriminácie uchádzačov alebo záujemcov, princíp transparentnosti a princíp hospodárnosti a efektívnosti.</w:t>
      </w:r>
    </w:p>
    <w:p>
      <w:pPr>
        <w:pStyle w:val="Odsadenietelatextu"/>
        <w:ind w:left="0" w:right="0" w:hanging="0"/>
        <w:rPr/>
      </w:pPr>
      <w:r>
        <w:rPr/>
        <w:t xml:space="preserve">Obec Závada je verejným obstarávateľom podľa 6 ods. 1 písm. b) ZVO a  z toho vyplýva pre neho povinnosť zadávať zákazky v súlade so ZVO. </w:t>
      </w:r>
    </w:p>
    <w:p>
      <w:pPr>
        <w:pStyle w:val="Odsadenietelatextu"/>
        <w:ind w:left="0" w:right="0" w:hanging="0"/>
        <w:rPr/>
      </w:pPr>
      <w:r>
        <w:rPr/>
        <w:t xml:space="preserve">Obec Závada vydáva túto smernicu, ktorá upravuje postup obce Závada, ako verejného obstarávateľa, pri zadávaní zákaziek s predpokladanou hodnotou nižšou ako finančné hodnoty pre podlimitné zákazky. </w:t>
      </w:r>
    </w:p>
    <w:p>
      <w:pPr>
        <w:pStyle w:val="Odsadenietelatextu"/>
        <w:ind w:left="0" w:right="0" w:hanging="0"/>
        <w:jc w:val="center"/>
        <w:rPr>
          <w:b/>
          <w:bCs/>
        </w:rPr>
      </w:pPr>
      <w:r>
        <w:rPr>
          <w:b/>
          <w:bCs/>
        </w:rPr>
      </w:r>
    </w:p>
    <w:p>
      <w:pPr>
        <w:pStyle w:val="Odsadenietelatextu"/>
        <w:ind w:left="0" w:right="0" w:hanging="0"/>
        <w:jc w:val="center"/>
        <w:rPr>
          <w:b/>
          <w:bCs/>
        </w:rPr>
      </w:pPr>
      <w:r>
        <w:rPr>
          <w:b/>
          <w:bCs/>
        </w:rPr>
        <w:t>Čl. I</w:t>
      </w:r>
    </w:p>
    <w:p>
      <w:pPr>
        <w:pStyle w:val="Odsadenietelatextu"/>
        <w:ind w:left="0" w:right="0" w:hanging="0"/>
        <w:jc w:val="center"/>
        <w:rPr>
          <w:b/>
          <w:bCs/>
        </w:rPr>
      </w:pPr>
      <w:r>
        <w:rPr>
          <w:b/>
          <w:bCs/>
        </w:rPr>
        <w:t>Základné pojmy a informácie</w:t>
      </w:r>
    </w:p>
    <w:p>
      <w:pPr>
        <w:pStyle w:val="Nadpis5"/>
        <w:jc w:val="both"/>
        <w:rPr>
          <w:b w:val="false"/>
          <w:bCs w:val="false"/>
          <w:i w:val="false"/>
          <w:iCs w:val="false"/>
          <w:color w:val="000000"/>
          <w:sz w:val="24"/>
          <w:szCs w:val="24"/>
        </w:rPr>
      </w:pPr>
      <w:r>
        <w:rPr>
          <w:i w:val="false"/>
          <w:iCs w:val="false"/>
          <w:sz w:val="24"/>
          <w:szCs w:val="24"/>
        </w:rPr>
        <w:t xml:space="preserve">1.1. Verejné obstarávanie </w:t>
      </w:r>
      <w:r>
        <w:rPr>
          <w:b w:val="false"/>
          <w:bCs w:val="false"/>
          <w:i w:val="false"/>
          <w:iCs w:val="false"/>
          <w:color w:val="000000"/>
          <w:sz w:val="24"/>
          <w:szCs w:val="24"/>
        </w:rPr>
        <w:t>sú pravidlá a postupy podľa ZVO, ktorými sa zadávajú zákazky na dodanie tovaru, zákazky na uskutočnenie stavebných prác, zákazky na poskytnutie služieb a súťaž návrhov.</w:t>
      </w:r>
    </w:p>
    <w:p>
      <w:pPr>
        <w:pStyle w:val="Nadpis5"/>
        <w:rPr>
          <w:b w:val="false"/>
          <w:bCs w:val="false"/>
          <w:i w:val="false"/>
          <w:iCs w:val="false"/>
          <w:color w:val="000000"/>
          <w:sz w:val="24"/>
          <w:szCs w:val="24"/>
        </w:rPr>
      </w:pPr>
      <w:r>
        <w:rPr>
          <w:i w:val="false"/>
          <w:iCs w:val="false"/>
          <w:color w:val="000000"/>
          <w:sz w:val="24"/>
          <w:szCs w:val="24"/>
        </w:rPr>
        <w:t xml:space="preserve">1.2. Zákazka </w:t>
      </w:r>
      <w:r>
        <w:rPr>
          <w:b w:val="false"/>
          <w:bCs w:val="false"/>
          <w:i w:val="false"/>
          <w:iCs w:val="false"/>
          <w:color w:val="000000"/>
          <w:sz w:val="24"/>
          <w:szCs w:val="24"/>
        </w:rPr>
        <w:t>podľa ZVO je zmluva s peňažným plnením uzavretá medzi jedným alebo viacerými verejnými   obstarávateľmi   alebo   obstarávateľmi   na    jednej   strane a jedným alebo viacerými úspešnými   uchádzačmi   na   strane  druhej,   ktorej   predmetom  je dodanie tovaru, uskutočnenie stavebných prác alebo poskytnutie služby.</w:t>
        <w:br/>
      </w:r>
    </w:p>
    <w:p>
      <w:pPr>
        <w:pStyle w:val="Nadpis5"/>
        <w:spacing w:before="0" w:after="60"/>
        <w:rPr>
          <w:b w:val="false"/>
          <w:bCs w:val="false"/>
          <w:i w:val="false"/>
          <w:iCs w:val="false"/>
          <w:color w:val="000000"/>
          <w:sz w:val="24"/>
          <w:szCs w:val="24"/>
        </w:rPr>
      </w:pPr>
      <w:r>
        <w:rPr>
          <w:i w:val="false"/>
          <w:iCs w:val="false"/>
          <w:color w:val="000000"/>
          <w:sz w:val="24"/>
          <w:szCs w:val="24"/>
        </w:rPr>
        <w:t>1.3. Zákazka  na dodanie tovaru</w:t>
      </w:r>
      <w:r>
        <w:rPr>
          <w:b w:val="false"/>
          <w:bCs w:val="false"/>
          <w:i w:val="false"/>
          <w:iCs w:val="false"/>
          <w:color w:val="000000"/>
          <w:sz w:val="24"/>
          <w:szCs w:val="24"/>
        </w:rPr>
        <w:t xml:space="preserve"> na účely tohto zákona je zákazka,   ktorej   predmetom  je kúpa, lízing, kúpa tovaru na splátky alebo prenájom tovaru s možnosťou  alebo bez možnosti odkúpenia; môže zahŕňať aj činnosti spojené s umiestnením a montážou tovaru.</w:t>
        <w:br/>
        <w:br/>
      </w:r>
      <w:r>
        <w:rPr>
          <w:i w:val="false"/>
          <w:iCs w:val="false"/>
          <w:color w:val="000000"/>
          <w:sz w:val="24"/>
          <w:szCs w:val="24"/>
        </w:rPr>
        <w:t>1.4. Zákazka  na  uskutočnenie  stavebných  prác</w:t>
      </w:r>
      <w:r>
        <w:rPr>
          <w:b w:val="false"/>
          <w:bCs w:val="false"/>
          <w:i w:val="false"/>
          <w:iCs w:val="false"/>
          <w:color w:val="000000"/>
          <w:sz w:val="24"/>
          <w:szCs w:val="24"/>
        </w:rPr>
        <w:t xml:space="preserve">   na   účely   ZVO a tejto smernice je zákazka, ktorej predmetom je uskutočnenie stavebných  prác alebo vypracovanie projektovej dokumentácie a   uskutočnenie   stavebných   prác   súvisiacich   s   niektorou   z činností uvedených v oddiele 45 Spoločného slovníka obstarávania (ďalej len "slovník obstarávania"), alebo uskutočnenie stavby.</w:t>
      </w:r>
    </w:p>
    <w:p>
      <w:pPr>
        <w:pStyle w:val="Nadpis5"/>
        <w:spacing w:before="0" w:after="60"/>
        <w:jc w:val="both"/>
        <w:rPr>
          <w:b w:val="false"/>
          <w:bCs w:val="false"/>
          <w:i w:val="false"/>
          <w:iCs w:val="false"/>
          <w:color w:val="000000"/>
          <w:sz w:val="24"/>
          <w:szCs w:val="24"/>
        </w:rPr>
      </w:pPr>
      <w:r>
        <w:rPr>
          <w:b w:val="false"/>
          <w:bCs w:val="false"/>
          <w:i w:val="false"/>
          <w:iCs w:val="false"/>
          <w:color w:val="000000"/>
          <w:sz w:val="24"/>
          <w:szCs w:val="24"/>
        </w:rPr>
      </w:r>
    </w:p>
    <w:p>
      <w:pPr>
        <w:pStyle w:val="Nadpis5"/>
        <w:spacing w:before="0" w:after="60"/>
        <w:rPr>
          <w:b w:val="false"/>
          <w:bCs w:val="false"/>
          <w:i w:val="false"/>
          <w:iCs w:val="false"/>
          <w:sz w:val="24"/>
          <w:szCs w:val="24"/>
        </w:rPr>
      </w:pPr>
      <w:r>
        <w:rPr>
          <w:i w:val="false"/>
          <w:iCs w:val="false"/>
          <w:color w:val="000000"/>
          <w:sz w:val="24"/>
          <w:szCs w:val="24"/>
        </w:rPr>
        <w:t xml:space="preserve">1.5. Stavba </w:t>
      </w:r>
      <w:r>
        <w:rPr>
          <w:b w:val="false"/>
          <w:bCs w:val="false"/>
          <w:i w:val="false"/>
          <w:iCs w:val="false"/>
          <w:color w:val="000000"/>
          <w:sz w:val="24"/>
          <w:szCs w:val="24"/>
        </w:rPr>
        <w:t>na   účely  ZVO a tejto  smernice  je výsledok stavebných prác ako celku, ktorý  spĺňa ekonomickú  funkciu  alebo  technickú funkciu,  a uskutočnenie  stavby  zodpovedá  požiadavkám verejného obstarávateľa alebo obstarávateľa.</w:t>
        <w:br/>
        <w:br/>
      </w:r>
      <w:r>
        <w:rPr>
          <w:i w:val="false"/>
          <w:iCs w:val="false"/>
          <w:color w:val="000000"/>
          <w:sz w:val="24"/>
          <w:szCs w:val="24"/>
        </w:rPr>
        <w:t xml:space="preserve">1.6. Zákazka   na   poskytnutie   služby   </w:t>
      </w:r>
      <w:r>
        <w:rPr>
          <w:b w:val="false"/>
          <w:bCs w:val="false"/>
          <w:i w:val="false"/>
          <w:iCs w:val="false"/>
          <w:color w:val="000000"/>
          <w:sz w:val="24"/>
          <w:szCs w:val="24"/>
        </w:rPr>
        <w:t>na   účely   ZVO   a   tejto   smernice je zákazka,  ktorej predmetom   je   poskytnutie   služby,   okrem   zákazky  na   dodanie   tovaru  a okrem zákazky na uskutočnenie stavebných prác.    Zákazka,   ktorej predmetom je poskytnutie služby a ktorá zahŕňa ako vedľajšiu činnosť stavebné práce uvedené v  oddiele 45 slovníka obstarávania,  sa považuje za zákazku  na  poskytnutie  služby.   Zákazka,  ktorej  predmetom  je  dodanie tovaru  aj poskytnutie služby, sa považuje za zákazku na poskytnutie služby, ak predpokladaná hodnota služby prevyšuje predpokladanú hodnotu tovaru.</w:t>
        <w:br/>
      </w:r>
      <w:r>
        <w:rPr>
          <w:i w:val="false"/>
          <w:iCs w:val="false"/>
          <w:color w:val="000000"/>
          <w:sz w:val="24"/>
          <w:szCs w:val="24"/>
        </w:rPr>
        <w:br/>
      </w:r>
      <w:r>
        <w:rPr>
          <w:i w:val="false"/>
          <w:iCs w:val="false"/>
          <w:sz w:val="24"/>
          <w:szCs w:val="24"/>
        </w:rPr>
        <w:t>1.7. Zákazka je nadlimitná alebo podlimitná</w:t>
      </w:r>
      <w:r>
        <w:rPr>
          <w:b w:val="false"/>
          <w:bCs w:val="false"/>
          <w:i w:val="false"/>
          <w:iCs w:val="false"/>
          <w:sz w:val="24"/>
          <w:szCs w:val="24"/>
        </w:rPr>
        <w:t xml:space="preserve"> v závislosti od jej predpokladanej hodnoty.</w:t>
      </w:r>
    </w:p>
    <w:p>
      <w:pPr>
        <w:pStyle w:val="Nadpis5"/>
        <w:spacing w:before="0" w:after="60"/>
        <w:jc w:val="both"/>
        <w:rPr>
          <w:b w:val="false"/>
          <w:bCs w:val="false"/>
          <w:i w:val="false"/>
          <w:iCs w:val="false"/>
          <w:sz w:val="24"/>
          <w:szCs w:val="24"/>
        </w:rPr>
      </w:pPr>
      <w:r>
        <w:rPr>
          <w:b w:val="false"/>
          <w:bCs w:val="false"/>
          <w:i w:val="false"/>
          <w:iCs w:val="false"/>
          <w:sz w:val="24"/>
          <w:szCs w:val="24"/>
        </w:rPr>
      </w:r>
    </w:p>
    <w:p>
      <w:pPr>
        <w:pStyle w:val="Normal"/>
        <w:jc w:val="both"/>
        <w:rPr>
          <w:color w:val="000000"/>
          <w:sz w:val="24"/>
          <w:szCs w:val="24"/>
        </w:rPr>
      </w:pPr>
      <w:r>
        <w:rPr>
          <w:b/>
          <w:bCs/>
          <w:color w:val="000000"/>
          <w:sz w:val="24"/>
          <w:szCs w:val="24"/>
        </w:rPr>
        <w:t xml:space="preserve">1.8. Predpokladaná hodnota zákazky </w:t>
      </w:r>
      <w:r>
        <w:rPr>
          <w:sz w:val="24"/>
          <w:szCs w:val="24"/>
        </w:rPr>
        <w:t>je cena</w:t>
      </w:r>
      <w:r>
        <w:rPr>
          <w:color w:val="000000"/>
          <w:sz w:val="24"/>
          <w:szCs w:val="24"/>
        </w:rPr>
        <w:t xml:space="preserve"> bez dane z pridanej hodnoty</w:t>
      </w:r>
      <w:r>
        <w:rPr>
          <w:sz w:val="24"/>
          <w:szCs w:val="24"/>
        </w:rPr>
        <w:t xml:space="preserve">, za ktorú sa obvykle predáva/poskytuje rovnaký alebo porovnateľný predmet zákazky v čase, keď sa začína postup zadávania zákazky. </w:t>
      </w:r>
      <w:r>
        <w:rPr>
          <w:color w:val="000000"/>
          <w:sz w:val="24"/>
          <w:szCs w:val="24"/>
        </w:rPr>
        <w:t xml:space="preserve">Určuje sa podľa </w:t>
      </w:r>
      <w:r>
        <w:rPr>
          <w:sz w:val="24"/>
          <w:szCs w:val="24"/>
        </w:rPr>
        <w:t xml:space="preserve">§ 5 ZVO </w:t>
      </w:r>
      <w:r>
        <w:rPr>
          <w:color w:val="000000"/>
          <w:sz w:val="24"/>
          <w:szCs w:val="24"/>
        </w:rPr>
        <w:t>(Príloha č. 7 k tejto smernici</w:t>
      </w:r>
      <w:r>
        <w:rPr>
          <w:sz w:val="24"/>
          <w:szCs w:val="24"/>
        </w:rPr>
        <w:t>)</w:t>
      </w:r>
      <w:r>
        <w:rPr>
          <w:color w:val="000000"/>
          <w:sz w:val="24"/>
          <w:szCs w:val="24"/>
        </w:rPr>
        <w:t xml:space="preserve">. </w:t>
      </w:r>
    </w:p>
    <w:p>
      <w:pPr>
        <w:pStyle w:val="Nadpis5"/>
        <w:spacing w:before="0" w:after="0"/>
        <w:rPr>
          <w:b w:val="false"/>
          <w:bCs w:val="false"/>
          <w:i w:val="false"/>
          <w:iCs w:val="false"/>
          <w:sz w:val="24"/>
          <w:szCs w:val="24"/>
        </w:rPr>
      </w:pPr>
      <w:r>
        <w:rPr>
          <w:b w:val="false"/>
          <w:bCs w:val="false"/>
          <w:i w:val="false"/>
          <w:iCs w:val="false"/>
          <w:sz w:val="24"/>
          <w:szCs w:val="24"/>
        </w:rPr>
        <w:br/>
      </w:r>
      <w:r>
        <w:rPr>
          <w:i w:val="false"/>
          <w:iCs w:val="false"/>
          <w:sz w:val="24"/>
          <w:szCs w:val="24"/>
        </w:rPr>
        <w:t xml:space="preserve">1.9. Nadlimitnou zákazkou </w:t>
      </w:r>
      <w:r>
        <w:rPr>
          <w:b w:val="false"/>
          <w:bCs w:val="false"/>
          <w:i w:val="false"/>
          <w:iCs w:val="false"/>
          <w:sz w:val="24"/>
          <w:szCs w:val="24"/>
        </w:rPr>
        <w:t xml:space="preserve">je zákazka   zadávaná  verejným obstarávateľom   a   obstarávateľom, ktorej  predpokladaná hodnota je  rovná  alebo  vyššia  ako finančný limit  ustanovený   všeobecne záväzným právnym  predpisom, ktorý vydá Úrad pre verejné obstarávanie.  </w:t>
        <w:br/>
        <w:br/>
      </w:r>
      <w:r>
        <w:rPr>
          <w:i w:val="false"/>
          <w:iCs w:val="false"/>
          <w:sz w:val="24"/>
          <w:szCs w:val="24"/>
        </w:rPr>
        <w:t xml:space="preserve">1.10. Podlimitnou    zákazkou    </w:t>
      </w:r>
      <w:r>
        <w:rPr>
          <w:b w:val="false"/>
          <w:bCs w:val="false"/>
          <w:i w:val="false"/>
          <w:iCs w:val="false"/>
          <w:sz w:val="24"/>
          <w:szCs w:val="24"/>
        </w:rPr>
        <w:t xml:space="preserve"> je     zákazka     zadávaná    verejným   obstarávateľom,    ktorej predpokladaná hodnota je  v  priebehu kalendárneho roka alebo  počas  platnosti   zmluvy,   ak   sa zmluva uzatvára na dlhšie obdobie ako jeden kalendárny rok,   nižšia  ako finančný limit podľa § 4 ods. 2  ZVO a ide o zákazku:</w:t>
      </w:r>
    </w:p>
    <w:p>
      <w:pPr>
        <w:pStyle w:val="Nadpis5"/>
        <w:spacing w:before="0" w:after="0"/>
        <w:rPr>
          <w:b w:val="false"/>
          <w:bCs w:val="false"/>
          <w:i w:val="false"/>
          <w:iCs w:val="false"/>
          <w:sz w:val="24"/>
          <w:szCs w:val="24"/>
        </w:rPr>
      </w:pPr>
      <w:r>
        <w:rPr>
          <w:b w:val="false"/>
          <w:bCs w:val="false"/>
          <w:i w:val="false"/>
          <w:iCs w:val="false"/>
          <w:sz w:val="24"/>
          <w:szCs w:val="24"/>
        </w:rPr>
        <w:t xml:space="preserve">a) na dodanie   tovaru bežne dostupného na trhu,   okrem potravín,   uskutočnenie  stavebných prác alebo  poskytnutie  služby bežne dostupných na trhu a jej predpokladaná hodnota je rovnaká alebo vyššia ako 1 000 eur, </w:t>
        <w:br/>
        <w:t xml:space="preserve">b) ktorá nie je zákazkou podľa písmena a) a jej predpokladaná hodnota je </w:t>
        <w:br/>
        <w:t xml:space="preserve">1. rovnaká alebo vyššia ako 20 000 eur, ak ide o zákazku na dodanie tovaru, okrem potravín  alebo o zákazku na poskytnutie služby alebo </w:t>
        <w:br/>
        <w:t xml:space="preserve">2. rovnaká   alebo   vyššia   ako 30 000 eur,   ak   ide   o zákazku na uskutočnenie stavebných prác, </w:t>
        <w:br/>
        <w:t>c) na dodanie tovaru,   ktorým sú potraviny,   ak  predpokladaná hodnota zákazky je rovnaká alebo vyššia 40 000 eur.</w:t>
      </w:r>
    </w:p>
    <w:p>
      <w:pPr>
        <w:pStyle w:val="Normal"/>
        <w:rPr>
          <w:sz w:val="24"/>
          <w:szCs w:val="24"/>
        </w:rPr>
      </w:pPr>
      <w:r>
        <w:rPr>
          <w:sz w:val="24"/>
          <w:szCs w:val="24"/>
        </w:rPr>
      </w:r>
    </w:p>
    <w:p>
      <w:pPr>
        <w:pStyle w:val="Odsadenietelatextu"/>
        <w:ind w:left="0" w:right="0" w:hanging="0"/>
        <w:rPr/>
      </w:pPr>
      <w:r>
        <w:rPr>
          <w:b/>
          <w:bCs/>
        </w:rPr>
        <w:t>1.11. Finančné limity</w:t>
      </w:r>
      <w:r>
        <w:rPr/>
        <w:t xml:space="preserve">  sú zákonom stanovené  na obdobie jedného kalendárneho roka alebo počas platnosti zmluvy, ak sa zmluva uzatvorí na dlhšie obdobie ako jeden kalendárny rok. </w:t>
      </w:r>
    </w:p>
    <w:p>
      <w:pPr>
        <w:pStyle w:val="Odsadenietelatextu"/>
        <w:ind w:left="0" w:right="0" w:hanging="0"/>
        <w:jc w:val="left"/>
        <w:rPr/>
      </w:pPr>
      <w:r>
        <w:rPr>
          <w:color w:val="000000"/>
        </w:rPr>
        <w:br/>
      </w:r>
      <w:r>
        <w:rPr>
          <w:b/>
          <w:bCs/>
        </w:rPr>
        <w:t>1.12. Bežne dostupné tovary</w:t>
      </w:r>
      <w:r>
        <w:rPr/>
        <w:t xml:space="preserve"> (§ 9b ZVO),   stavebné práce  alebo služby na trhu sú na účely tohto zákona také tovary, stavebné práce alebo služby, ktoré: </w:t>
        <w:br/>
        <w:t xml:space="preserve">a) nie sú vyrábané,   poskytované  alebo  uskutočňované na základe špecifických a pre daný prípad jedinečných požiadaviek, </w:t>
        <w:br/>
        <w:t>b) sú   ponúkané  v  podobe,  v   ktorej sú bez väčších úprav ich vlastností alebo prvkov aj dodané, poskytnuté alebo uskutočnené a zároveň</w:t>
        <w:br/>
        <w:t>c) sú spravidla v podobe,   v  akej   sú dodávané,  poskytované alebo uskutočňované pre verejného obstarávateľa a obstarávateľa, dodávané,  poskytované alebo uskutočňované  aj pre spotrebiteľov a iné osoby na trhu.</w:t>
        <w:br/>
        <w:t>Bežne    dostupnými   tovarmi,    stavebnými  prácami   alebo  službami   podľa   predchádzajúcich odsekov písm. a) – c),   sú  najmä  tovary,   stavebné  práce alebo služby,   určené  na  uspokojenie bežných    prevádzkových   potrieb  verejného  obstarávateľa  a  obstarávateľa. Bežne  dostupnými  tovarmi  alebo službami podľa odseku  sú  najmä tovary a služby spotrebného charakteru.</w:t>
      </w:r>
    </w:p>
    <w:p>
      <w:pPr>
        <w:pStyle w:val="Odsadenietelatextu"/>
        <w:ind w:left="0" w:right="0" w:hanging="0"/>
        <w:jc w:val="left"/>
        <w:rPr/>
      </w:pPr>
      <w:r>
        <w:rPr/>
      </w:r>
    </w:p>
    <w:p>
      <w:pPr>
        <w:pStyle w:val="Normal"/>
        <w:rPr>
          <w:color w:val="000000"/>
          <w:sz w:val="24"/>
          <w:szCs w:val="24"/>
        </w:rPr>
      </w:pPr>
      <w:r>
        <w:rPr>
          <w:b/>
          <w:bCs/>
          <w:sz w:val="24"/>
          <w:szCs w:val="24"/>
        </w:rPr>
        <w:t xml:space="preserve">1.13. </w:t>
      </w:r>
      <w:r>
        <w:rPr>
          <w:sz w:val="24"/>
          <w:szCs w:val="24"/>
        </w:rPr>
        <w:t xml:space="preserve">Pri   zadávaní  zákaziek   na dodanie tovaru, uskutočnenie stavebných prác alebo poskytnutie služieb,   ktoré nie sú nadlimitné   a nie sú podlimitné a ich predpokladaná hodnota je  v   priebehu  kalendárneho   roka   alebo  počas  platnosti  zmluvy,  ak  sa  zmluva uzatvára  na   dlhšie  obdobie ako  jeden  kalendárny  rok,   nižšia  ako   limitné  hodnoty  podlimitných zákaziek ( bod1.10.),  </w:t>
      </w:r>
      <w:r>
        <w:rPr>
          <w:color w:val="000000"/>
          <w:sz w:val="24"/>
          <w:szCs w:val="24"/>
        </w:rPr>
        <w:t>sa musí   uplatňovať   princíp  rovnakého  zaobchádzania,  princíp nediskriminácie uchádzačov alebo  záujemcov,    princíp    transparentnosti,    hospodárnosti   a   efektívnosti.    Voči   uchádzačom   a záujemcom z členských štátov sa uplatnia rovnako výhodné podmienky pri zadávaní zákaziek  ako tie,   ktoré sa   uplatnia voči uchádzačom  a  záujemcom  z  tretích krajín pri vykonávaní Dohody o vládnom obstarávaní.   Ak  verejný obstarávateľ udelí inej osobe,   ktorá podľa tohto zákona nie je verejným   obstarávateľom,    osobitné   právo   alebo   výlučné   právo  na   poskytovanie   služieb vykonávaných  vo  verejnom záujme, v zmluve alebo v inom dokumente si musí vyhradiť,  že táto osoba  dodrží  princíp   nediskriminácie   z   hľadiska   štátnej príslušnosti,   ak  zadáva zákazku na dodanie tovaru tretej osobe.</w:t>
      </w:r>
    </w:p>
    <w:p>
      <w:pPr>
        <w:pStyle w:val="Normal"/>
        <w:jc w:val="both"/>
        <w:rPr>
          <w:sz w:val="24"/>
          <w:szCs w:val="24"/>
        </w:rPr>
      </w:pPr>
      <w:r>
        <w:rPr>
          <w:color w:val="000000"/>
          <w:sz w:val="24"/>
          <w:szCs w:val="24"/>
        </w:rPr>
        <w:br/>
      </w:r>
      <w:r>
        <w:rPr>
          <w:b/>
          <w:bCs/>
          <w:sz w:val="24"/>
          <w:szCs w:val="24"/>
        </w:rPr>
        <w:t>1.14.</w:t>
      </w:r>
      <w:r>
        <w:rPr>
          <w:sz w:val="24"/>
          <w:szCs w:val="24"/>
        </w:rPr>
        <w:t xml:space="preserve">Ak je predpokladaná hodnota zákazky rovnaká alebo vyššia ako 1000 eur, </w:t>
      </w:r>
      <w:r>
        <w:rPr>
          <w:b/>
          <w:bCs/>
          <w:sz w:val="24"/>
          <w:szCs w:val="24"/>
        </w:rPr>
        <w:t>je verejný obstarávateľ  povinný v profile (</w:t>
      </w:r>
      <w:r>
        <w:rPr>
          <w:sz w:val="24"/>
          <w:szCs w:val="24"/>
        </w:rPr>
        <w:t xml:space="preserve">na webovej stránke obce) </w:t>
      </w:r>
      <w:r>
        <w:rPr>
          <w:b/>
          <w:bCs/>
          <w:sz w:val="24"/>
          <w:szCs w:val="24"/>
        </w:rPr>
        <w:t xml:space="preserve">zverejniť  zadávanie takejto zákazky najmenej tri pracovné dni pred jej zadaním; </w:t>
      </w:r>
      <w:r>
        <w:rPr>
          <w:sz w:val="24"/>
          <w:szCs w:val="24"/>
        </w:rPr>
        <w:t>ak   verejný  obstarávateľ  v časovej tiesni z dôvodu mimoriadnej udalosti nespôsobenej verejným obstarávateľom , ktorú nemohol predvídať, zverejní jej zadanie najneskôr v deň jej zadania.</w:t>
      </w:r>
    </w:p>
    <w:p>
      <w:pPr>
        <w:pStyle w:val="Normal"/>
        <w:jc w:val="both"/>
        <w:rPr>
          <w:color w:val="000000"/>
          <w:sz w:val="24"/>
          <w:szCs w:val="24"/>
        </w:rPr>
      </w:pPr>
      <w:r>
        <w:rPr/>
        <w:br/>
      </w:r>
      <w:r>
        <w:rPr>
          <w:b/>
          <w:bCs/>
          <w:sz w:val="24"/>
          <w:szCs w:val="24"/>
        </w:rPr>
        <w:t>1.15. Uchádzač</w:t>
      </w:r>
      <w:r>
        <w:rPr>
          <w:color w:val="000000"/>
          <w:sz w:val="24"/>
          <w:szCs w:val="24"/>
        </w:rPr>
        <w:t xml:space="preserve"> je fyzická osoba, právnická osoba alebo skupina takýchto osôb, ktorá na trhu dodáva tovar, uskutočňuje stavebné práce alebo poskytuje službu a predložila ponuku.</w:t>
      </w:r>
    </w:p>
    <w:p>
      <w:pPr>
        <w:pStyle w:val="Nadpis5"/>
        <w:spacing w:before="0" w:after="0"/>
        <w:jc w:val="both"/>
        <w:rPr>
          <w:b w:val="false"/>
          <w:bCs w:val="false"/>
          <w:i w:val="false"/>
          <w:iCs w:val="false"/>
          <w:color w:val="000000"/>
          <w:sz w:val="24"/>
          <w:szCs w:val="24"/>
        </w:rPr>
      </w:pPr>
      <w:r>
        <w:rPr>
          <w:sz w:val="24"/>
          <w:szCs w:val="24"/>
        </w:rPr>
        <w:br/>
      </w:r>
      <w:r>
        <w:rPr>
          <w:i w:val="false"/>
          <w:iCs w:val="false"/>
          <w:sz w:val="24"/>
          <w:szCs w:val="24"/>
        </w:rPr>
        <w:t xml:space="preserve">1.16. Záujemca </w:t>
      </w:r>
      <w:r>
        <w:rPr>
          <w:b w:val="false"/>
          <w:bCs w:val="false"/>
          <w:i w:val="false"/>
          <w:iCs w:val="false"/>
          <w:color w:val="000000"/>
          <w:sz w:val="24"/>
          <w:szCs w:val="24"/>
        </w:rPr>
        <w:t>je fyzická osoba, právnická osoba alebo skupina takýchto osôb, ktorá na trhu dodáva tovar, uskutočňuje stavebné práce alebo poskytuje službu a má záujem o účasť vo verejnom obstarávaní.</w:t>
      </w:r>
    </w:p>
    <w:p>
      <w:pPr>
        <w:pStyle w:val="Normal"/>
        <w:jc w:val="both"/>
        <w:rPr>
          <w:color w:val="000000"/>
          <w:sz w:val="24"/>
          <w:szCs w:val="24"/>
        </w:rPr>
      </w:pPr>
      <w:r>
        <w:rPr>
          <w:color w:val="000000"/>
          <w:sz w:val="24"/>
          <w:szCs w:val="24"/>
        </w:rPr>
      </w:r>
    </w:p>
    <w:p>
      <w:pPr>
        <w:pStyle w:val="Normal"/>
        <w:jc w:val="both"/>
        <w:rPr>
          <w:sz w:val="24"/>
          <w:szCs w:val="24"/>
        </w:rPr>
      </w:pPr>
      <w:r>
        <w:rPr>
          <w:b/>
          <w:bCs/>
          <w:sz w:val="24"/>
          <w:szCs w:val="24"/>
        </w:rPr>
        <w:t xml:space="preserve">1.17. Prieskum trhu. </w:t>
      </w:r>
      <w:r>
        <w:rPr>
          <w:sz w:val="24"/>
          <w:szCs w:val="24"/>
        </w:rPr>
        <w:t>Pod pojmom prieskum trhu sa rozumie zistenie aktuálnej hodnoty predmetu zákazky minimálne od troch rôznych dodávateľov, ktorí obvykle dodávajú podobné predmety zákazky a pôsobia na trhu predmetnej komodity ako fyzická alebo právnická osoba podľa osobitných predpisov SR vzťahujúcich sa na výkon podnikateľskej činnosti.</w:t>
      </w:r>
    </w:p>
    <w:p>
      <w:pPr>
        <w:pStyle w:val="Normal"/>
        <w:rPr>
          <w:color w:val="000000"/>
          <w:sz w:val="24"/>
          <w:szCs w:val="24"/>
        </w:rPr>
      </w:pPr>
      <w:r>
        <w:rPr>
          <w:color w:val="000000"/>
          <w:sz w:val="24"/>
          <w:szCs w:val="24"/>
        </w:rPr>
      </w:r>
    </w:p>
    <w:p>
      <w:pPr>
        <w:pStyle w:val="Normal"/>
        <w:spacing w:before="0" w:after="240"/>
        <w:jc w:val="center"/>
        <w:rPr>
          <w:b/>
          <w:bCs/>
          <w:sz w:val="24"/>
          <w:szCs w:val="24"/>
        </w:rPr>
      </w:pPr>
      <w:r>
        <w:rPr>
          <w:b/>
          <w:bCs/>
          <w:sz w:val="24"/>
          <w:szCs w:val="24"/>
        </w:rPr>
        <w:t>Čl. II</w:t>
      </w:r>
    </w:p>
    <w:p>
      <w:pPr>
        <w:pStyle w:val="Odsadenietelatextu"/>
        <w:ind w:left="0" w:right="0" w:hanging="0"/>
        <w:jc w:val="center"/>
        <w:rPr>
          <w:b/>
          <w:bCs/>
        </w:rPr>
      </w:pPr>
      <w:r>
        <w:rPr>
          <w:b/>
          <w:bCs/>
        </w:rPr>
        <w:t>Povinnosti pri zadávaní zákaziek s predpokladanou hodnotou</w:t>
      </w:r>
    </w:p>
    <w:p>
      <w:pPr>
        <w:pStyle w:val="Odsadenietelatextu"/>
        <w:ind w:left="0" w:right="0" w:hanging="0"/>
        <w:jc w:val="center"/>
        <w:rPr>
          <w:b/>
          <w:bCs/>
        </w:rPr>
      </w:pPr>
      <w:r>
        <w:rPr>
          <w:b/>
          <w:bCs/>
        </w:rPr>
        <w:t>nižšou ako finančné hodnoty podlimitných zákaziek</w:t>
      </w:r>
    </w:p>
    <w:p>
      <w:pPr>
        <w:pStyle w:val="Odsadenietelatextu"/>
        <w:ind w:left="0" w:right="0" w:hanging="0"/>
        <w:rPr/>
      </w:pPr>
      <w:r>
        <w:rPr/>
      </w:r>
    </w:p>
    <w:p>
      <w:pPr>
        <w:pStyle w:val="Normal"/>
        <w:jc w:val="both"/>
        <w:rPr>
          <w:sz w:val="24"/>
          <w:szCs w:val="24"/>
        </w:rPr>
      </w:pPr>
      <w:r>
        <w:rPr>
          <w:b/>
          <w:bCs/>
          <w:sz w:val="24"/>
          <w:szCs w:val="24"/>
        </w:rPr>
        <w:t xml:space="preserve">2.1. </w:t>
      </w:r>
      <w:r>
        <w:rPr>
          <w:sz w:val="24"/>
          <w:szCs w:val="24"/>
        </w:rPr>
        <w:t>Pri zadávaní zákaziek v  prechodnom období, kým nebude zriadené elektronické trhovisko,</w:t>
      </w:r>
      <w:r>
        <w:rPr/>
        <w:t xml:space="preserve">  </w:t>
      </w:r>
      <w:r>
        <w:rPr>
          <w:i/>
          <w:iCs/>
        </w:rPr>
        <w:t>(elektronické trhovisko má podľa § 155m ods. 12 ZVO zriadiť Ministerstvo vnútra SR do 1. júla 2014)</w:t>
      </w:r>
      <w:r>
        <w:rPr/>
        <w:t xml:space="preserve"> </w:t>
      </w:r>
      <w:r>
        <w:rPr>
          <w:sz w:val="24"/>
          <w:szCs w:val="24"/>
        </w:rPr>
        <w:t xml:space="preserve">na dodanie tovaru, uskutočnenie stavebných prác alebo služieb  bežne dostupných  na trhu i zákaziek na tovary práce alebo služby,  ktoré nie sú bežne dostupné na trhu a  ich  predpokladaná hodnota v priebehu kalendárneho roka alebo počas platnosti zmluvy, ak sa zmluva uzatvára na dlhšie obdobie,  je nižšia ako </w:t>
      </w:r>
    </w:p>
    <w:p>
      <w:pPr>
        <w:pStyle w:val="Odsadenietelatextu"/>
        <w:ind w:left="0" w:right="0" w:hanging="0"/>
        <w:rPr/>
      </w:pPr>
      <w:r>
        <w:rPr/>
        <w:t>- 20 000 eur pri tovaroch a službách,</w:t>
      </w:r>
    </w:p>
    <w:p>
      <w:pPr>
        <w:pStyle w:val="Odsadenietelatextu"/>
        <w:ind w:left="0" w:right="0" w:hanging="0"/>
        <w:rPr/>
      </w:pPr>
      <w:r>
        <w:rPr/>
        <w:t>- 30 000 eur pri stavebných prácach,</w:t>
      </w:r>
    </w:p>
    <w:p>
      <w:pPr>
        <w:pStyle w:val="Odsadenietelatextu"/>
        <w:ind w:left="0" w:right="0" w:hanging="0"/>
        <w:rPr/>
      </w:pPr>
      <w:r>
        <w:rPr/>
        <w:t>- 40 000 eur, ak ide o tovar, ktorým sú potraviny,</w:t>
      </w:r>
    </w:p>
    <w:p>
      <w:pPr>
        <w:pStyle w:val="Odsadenietelatextu"/>
        <w:ind w:left="0" w:right="0" w:hanging="0"/>
        <w:rPr/>
      </w:pPr>
      <w:r>
        <w:rPr/>
        <w:t>je verejný obstarávateľ povinný postupovať v súlade s § 9 ods. 9) ZVO   a podľa tejto smernice.</w:t>
      </w:r>
    </w:p>
    <w:p>
      <w:pPr>
        <w:pStyle w:val="Odsadenietelatextu"/>
        <w:ind w:left="0" w:right="0" w:hanging="0"/>
        <w:rPr/>
      </w:pPr>
      <w:r>
        <w:rPr>
          <w:b/>
          <w:bCs/>
        </w:rPr>
        <w:t>2.2.</w:t>
      </w:r>
      <w:r>
        <w:rPr/>
        <w:t>Pri zadávaní zákaziek je nutné dodržiavať princíp hospodárnosti a efektívnosti tak, aby vynaložené náklady na obstaranie zákazky boli primerané kvalite a cene obstarávaných zákaziek.</w:t>
      </w:r>
    </w:p>
    <w:p>
      <w:pPr>
        <w:pStyle w:val="Odsadenietelatextu"/>
        <w:ind w:left="0" w:right="0" w:hanging="0"/>
        <w:rPr/>
      </w:pPr>
      <w:r>
        <w:rPr>
          <w:b/>
          <w:bCs/>
        </w:rPr>
        <w:t xml:space="preserve">2.3. </w:t>
      </w:r>
      <w:r>
        <w:rPr/>
        <w:t>Pri zadávaní zákaziek, ktoré budú financované z fondov EU je potrebné postupovať podľa špecifických podmienok a</w:t>
      </w:r>
      <w:r>
        <w:rPr>
          <w:b/>
          <w:bCs/>
        </w:rPr>
        <w:t xml:space="preserve"> </w:t>
      </w:r>
      <w:r>
        <w:rPr/>
        <w:t>postupov  určených Riadiacim orgánom pre Operačný program</w:t>
      </w:r>
      <w:r>
        <w:rPr>
          <w:b/>
          <w:bCs/>
        </w:rPr>
        <w:t xml:space="preserve"> </w:t>
      </w:r>
      <w:r>
        <w:rPr/>
        <w:t xml:space="preserve"> (poskytovateľom - ministerstvom, Riadiacim orgánom RO alebo Sprostredkovateľským orgánom pod riadiacim orgánom SORO a pod.).</w:t>
      </w:r>
    </w:p>
    <w:p>
      <w:pPr>
        <w:pStyle w:val="Odsadenietelatextu"/>
        <w:ind w:left="0" w:right="0" w:hanging="0"/>
        <w:rPr/>
      </w:pPr>
      <w:r>
        <w:rPr/>
      </w:r>
    </w:p>
    <w:p>
      <w:pPr>
        <w:pStyle w:val="Odsadenietelatextu"/>
        <w:ind w:left="0" w:right="0" w:hanging="0"/>
        <w:jc w:val="center"/>
        <w:rPr>
          <w:b/>
          <w:bCs/>
        </w:rPr>
      </w:pPr>
      <w:r>
        <w:rPr>
          <w:b/>
          <w:bCs/>
        </w:rPr>
        <w:t>Čl. III</w:t>
      </w:r>
    </w:p>
    <w:p>
      <w:pPr>
        <w:pStyle w:val="Odsadenietelatextu"/>
        <w:ind w:left="0" w:right="0" w:hanging="0"/>
        <w:jc w:val="center"/>
        <w:rPr>
          <w:b/>
          <w:bCs/>
        </w:rPr>
      </w:pPr>
      <w:r>
        <w:rPr>
          <w:b/>
          <w:bCs/>
        </w:rPr>
      </w:r>
    </w:p>
    <w:p>
      <w:pPr>
        <w:pStyle w:val="Odsadenietelatextu"/>
        <w:ind w:left="0" w:right="0" w:hanging="0"/>
        <w:jc w:val="center"/>
        <w:rPr>
          <w:b/>
          <w:bCs/>
        </w:rPr>
      </w:pPr>
      <w:r>
        <w:rPr>
          <w:b/>
          <w:bCs/>
        </w:rPr>
        <w:t xml:space="preserve">Finančné limity stanovené verejným obstarávateľom </w:t>
      </w:r>
    </w:p>
    <w:p>
      <w:pPr>
        <w:pStyle w:val="Odsadenietelatextu"/>
        <w:ind w:left="0" w:right="0" w:hanging="0"/>
        <w:jc w:val="center"/>
        <w:rPr>
          <w:b/>
          <w:bCs/>
        </w:rPr>
      </w:pPr>
      <w:r>
        <w:rPr>
          <w:b/>
          <w:bCs/>
        </w:rPr>
        <w:t xml:space="preserve">pre </w:t>
      </w:r>
    </w:p>
    <w:p>
      <w:pPr>
        <w:pStyle w:val="Odsadenietelatextu"/>
        <w:ind w:left="0" w:right="0" w:hanging="0"/>
        <w:jc w:val="center"/>
        <w:rPr>
          <w:b/>
          <w:bCs/>
          <w:sz w:val="28"/>
          <w:szCs w:val="28"/>
        </w:rPr>
      </w:pPr>
      <w:r>
        <w:rPr>
          <w:b/>
          <w:bCs/>
          <w:sz w:val="28"/>
          <w:szCs w:val="28"/>
        </w:rPr>
        <w:t>priame zadávanie zákaziek bez prieskumu trhu</w:t>
      </w:r>
    </w:p>
    <w:p>
      <w:pPr>
        <w:pStyle w:val="Odsadenietelatextu"/>
        <w:ind w:left="0" w:right="0" w:hanging="0"/>
        <w:jc w:val="center"/>
        <w:rPr>
          <w:b/>
          <w:bCs/>
        </w:rPr>
      </w:pPr>
      <w:r>
        <w:rPr>
          <w:b/>
          <w:bCs/>
        </w:rPr>
      </w:r>
    </w:p>
    <w:p>
      <w:pPr>
        <w:pStyle w:val="Odsadenietelatextu"/>
        <w:ind w:left="0" w:right="0" w:hanging="0"/>
        <w:jc w:val="left"/>
        <w:rPr>
          <w:b/>
          <w:bCs/>
        </w:rPr>
      </w:pPr>
      <w:r>
        <w:rPr>
          <w:b/>
          <w:bCs/>
        </w:rPr>
        <w:t>3.1</w:t>
      </w:r>
      <w:r>
        <w:rPr/>
        <w:t>.</w:t>
      </w:r>
      <w:r>
        <w:rPr>
          <w:b/>
          <w:bCs/>
        </w:rPr>
        <w:t>Finančné limity</w:t>
      </w:r>
    </w:p>
    <w:p>
      <w:pPr>
        <w:pStyle w:val="Odsadenietelatextu"/>
        <w:tabs>
          <w:tab w:val="left" w:pos="900" w:leader="none"/>
        </w:tabs>
        <w:ind w:left="0" w:right="0" w:hanging="0"/>
        <w:rPr>
          <w:b/>
          <w:bCs/>
        </w:rPr>
      </w:pPr>
      <w:r>
        <w:rPr>
          <w:b/>
          <w:bCs/>
        </w:rPr>
        <w:t>Tovary,  služby, stavebné práce, potraviny: od 0 eur do 1000 eur bez DPH.</w:t>
      </w:r>
    </w:p>
    <w:p>
      <w:pPr>
        <w:pStyle w:val="Odsadenietelatextu"/>
        <w:tabs>
          <w:tab w:val="left" w:pos="900" w:leader="none"/>
        </w:tabs>
        <w:ind w:left="0" w:right="0" w:hanging="0"/>
        <w:rPr>
          <w:b/>
          <w:bCs/>
        </w:rPr>
      </w:pPr>
      <w:r>
        <w:rPr>
          <w:b/>
          <w:bCs/>
        </w:rPr>
      </w:r>
    </w:p>
    <w:p>
      <w:pPr>
        <w:pStyle w:val="Odsadenietelatextu"/>
        <w:ind w:left="0" w:right="0" w:hanging="0"/>
        <w:rPr/>
      </w:pPr>
      <w:r>
        <w:rPr>
          <w:b/>
          <w:bCs/>
        </w:rPr>
        <w:t>3.1.1.</w:t>
      </w:r>
      <w:r>
        <w:rPr/>
        <w:t xml:space="preserve"> Ak je predpokladaná hodnota zákazky na dodanie tovaru, uskutočnenie stavebných prác alebo poskytnutie služieb alebo na dodanie potravín v rozsahu od 0 eur do  1 000 eur bez DPH v priebehu kalendárneho roka alebo počas platnosti zmluvy, ak sa zmluva uzatvorí na dlhšie obdobie ako jeden kalendárny rok,  </w:t>
      </w:r>
      <w:r>
        <w:rPr>
          <w:u w:val="single"/>
        </w:rPr>
        <w:t>nie je potrebné vykonávať prieskum trhu</w:t>
      </w:r>
      <w:r>
        <w:rPr/>
        <w:t xml:space="preserve"> (</w:t>
      </w:r>
      <w:r>
        <w:rPr>
          <w:b/>
          <w:bCs/>
        </w:rPr>
        <w:t>Platí pre všetky body Čl. III</w:t>
      </w:r>
      <w:r>
        <w:rPr/>
        <w:t xml:space="preserve">). Zákazku na nákup tovaru a potravín je možné zadať vybranému dodávateľovi - (kúpiť tovar) alebo zadať objednávku na uskutočnenie prác alebo na poskytnutie služieb vybranému dodávateľovi na základe dobrého podnikateľského mena alebo na základe skúsenosti s kvalitou predchádzajúcich dodávok, ktoré verejný obstarávateľ v minulosti už objednal, alebo iných pohnútok, ktoré ho priviedli k takémuto rozhodnutiu. </w:t>
      </w:r>
    </w:p>
    <w:p>
      <w:pPr>
        <w:pStyle w:val="Odsadenietelatextu"/>
        <w:ind w:left="0" w:right="0" w:hanging="0"/>
        <w:jc w:val="left"/>
        <w:rPr>
          <w:b/>
          <w:bCs/>
        </w:rPr>
      </w:pPr>
      <w:r>
        <w:rPr>
          <w:b/>
          <w:bCs/>
        </w:rPr>
      </w:r>
    </w:p>
    <w:p>
      <w:pPr>
        <w:pStyle w:val="Odsadenietelatextu"/>
        <w:ind w:left="0" w:right="0" w:hanging="0"/>
        <w:jc w:val="left"/>
        <w:rPr>
          <w:b/>
          <w:bCs/>
        </w:rPr>
      </w:pPr>
      <w:r>
        <w:rPr>
          <w:b/>
          <w:bCs/>
        </w:rPr>
        <w:t>3.2.  Finančné limity</w:t>
      </w:r>
    </w:p>
    <w:p>
      <w:pPr>
        <w:pStyle w:val="Odsadenietelatextu"/>
        <w:tabs>
          <w:tab w:val="left" w:pos="900" w:leader="none"/>
        </w:tabs>
        <w:ind w:left="0" w:right="0" w:hanging="0"/>
        <w:rPr>
          <w:b/>
          <w:bCs/>
        </w:rPr>
      </w:pPr>
      <w:r>
        <w:rPr>
          <w:b/>
          <w:bCs/>
        </w:rPr>
        <w:t xml:space="preserve">       </w:t>
      </w:r>
      <w:r>
        <w:rPr>
          <w:b/>
          <w:bCs/>
        </w:rPr>
        <w:t>Vybrané tovary a  služby:  od 1 000 eur do 3 000 eur bez DPH</w:t>
      </w:r>
    </w:p>
    <w:p>
      <w:pPr>
        <w:pStyle w:val="Odsadenietelatextu"/>
        <w:tabs>
          <w:tab w:val="left" w:pos="900" w:leader="none"/>
        </w:tabs>
        <w:ind w:left="0" w:right="0" w:hanging="0"/>
        <w:rPr>
          <w:b/>
          <w:bCs/>
        </w:rPr>
      </w:pPr>
      <w:r>
        <w:rPr>
          <w:b/>
          <w:bCs/>
        </w:rPr>
        <w:t xml:space="preserve">                                                 </w:t>
      </w:r>
      <w:r>
        <w:rPr>
          <w:b/>
          <w:bCs/>
        </w:rPr>
        <w:t xml:space="preserve">od 1 000 eur do 20 000 eur bez DPH  </w:t>
      </w:r>
    </w:p>
    <w:p>
      <w:pPr>
        <w:pStyle w:val="Odsadenietelatextu"/>
        <w:ind w:left="0" w:right="0" w:hanging="0"/>
        <w:rPr/>
      </w:pPr>
      <w:r>
        <w:rPr>
          <w:b/>
          <w:bCs/>
        </w:rPr>
        <w:t>3.2.1.</w:t>
      </w:r>
      <w:r>
        <w:rPr/>
        <w:t xml:space="preserve"> Ak je predpokladaná hodnota zákazky na dodanie tovaru alebo poskytnutie služieb v rozsahu od 1 000 eur do 3 000 eur bez DPH v priebehu kalendárneho roka pri zákazkách: </w:t>
      </w:r>
    </w:p>
    <w:p>
      <w:pPr>
        <w:pStyle w:val="Odsadenietelatextu"/>
        <w:ind w:left="0" w:right="0" w:hanging="0"/>
        <w:rPr/>
      </w:pPr>
      <w:r>
        <w:rPr/>
        <w:t xml:space="preserve">- ubytovacie služby,  </w:t>
      </w:r>
    </w:p>
    <w:p>
      <w:pPr>
        <w:pStyle w:val="Odsadenietelatextu"/>
        <w:ind w:left="0" w:right="0" w:hanging="0"/>
        <w:rPr/>
      </w:pPr>
      <w:r>
        <w:rPr/>
        <w:t xml:space="preserve">- opravy  a   preventívne  prehliadky výpočtovej techniky,   kancelárskej techniky, hasiacich    </w:t>
      </w:r>
    </w:p>
    <w:p>
      <w:pPr>
        <w:pStyle w:val="Odsadenietelatextu"/>
        <w:ind w:left="0" w:right="0" w:hanging="0"/>
        <w:rPr/>
      </w:pPr>
      <w:r>
        <w:rPr/>
        <w:t xml:space="preserve">  </w:t>
      </w:r>
      <w:r>
        <w:rPr/>
        <w:t>prístrojov  a  ostatných technických zariadení,</w:t>
      </w:r>
    </w:p>
    <w:p>
      <w:pPr>
        <w:pStyle w:val="Odsadenietelatextu"/>
        <w:ind w:left="0" w:right="0" w:hanging="0"/>
        <w:rPr/>
      </w:pPr>
      <w:r>
        <w:rPr/>
        <w:t>- revízie a opravy elektrických, plynových a tlakových zariadení</w:t>
      </w:r>
    </w:p>
    <w:p>
      <w:pPr>
        <w:pStyle w:val="Odsadenietelatextu"/>
        <w:ind w:left="0" w:right="0" w:hanging="0"/>
        <w:rPr/>
      </w:pPr>
      <w:r>
        <w:rPr/>
        <w:t>- služby autoservisov a pneuservisov.</w:t>
      </w:r>
    </w:p>
    <w:p>
      <w:pPr>
        <w:pStyle w:val="Odsadenietelatextu"/>
        <w:ind w:left="0" w:right="0" w:hanging="0"/>
        <w:rPr/>
      </w:pPr>
      <w:r>
        <w:rPr>
          <w:b/>
          <w:bCs/>
        </w:rPr>
        <w:t>3.2.2.</w:t>
      </w:r>
      <w:r>
        <w:rPr/>
        <w:t xml:space="preserve"> Ak je predpokladaná hodnota zákazky na dodanie tovaru alebo poskytnutie služieb v rozsahu od 1 000 eur do 20 000 eur bez DPH v priebehu kalendárneho roka pri zákazkách: </w:t>
      </w:r>
    </w:p>
    <w:p>
      <w:pPr>
        <w:pStyle w:val="Odsadenietelatextu"/>
        <w:ind w:left="0" w:right="0" w:hanging="0"/>
        <w:rPr/>
      </w:pPr>
      <w:r>
        <w:rPr/>
        <w:t>- pohonné hmoty pre motorové vozidlá, kosačky a iné motorové stroje</w:t>
      </w:r>
    </w:p>
    <w:p>
      <w:pPr>
        <w:pStyle w:val="Odsadenietelatextu"/>
        <w:ind w:left="0" w:right="0" w:hanging="0"/>
        <w:rPr/>
      </w:pPr>
      <w:r>
        <w:rPr/>
        <w:t xml:space="preserve">- služby informačných technológií, </w:t>
      </w:r>
    </w:p>
    <w:p>
      <w:pPr>
        <w:pStyle w:val="Odsadenietelatextu"/>
        <w:ind w:left="0" w:right="0" w:hanging="0"/>
        <w:rPr/>
      </w:pPr>
      <w:r>
        <w:rPr/>
        <w:t xml:space="preserve">- geodetické služby, </w:t>
      </w:r>
    </w:p>
    <w:p>
      <w:pPr>
        <w:pStyle w:val="Odsadenietelatextu"/>
        <w:ind w:left="0" w:right="0" w:hanging="0"/>
        <w:rPr/>
      </w:pPr>
      <w:r>
        <w:rPr/>
        <w:t>- právne  služby,</w:t>
      </w:r>
    </w:p>
    <w:p>
      <w:pPr>
        <w:pStyle w:val="Odsadenietelatextu"/>
        <w:ind w:left="0" w:right="0" w:hanging="0"/>
        <w:rPr/>
      </w:pPr>
      <w:r>
        <w:rPr/>
        <w:t>- znalecké služby,</w:t>
      </w:r>
    </w:p>
    <w:p>
      <w:pPr>
        <w:pStyle w:val="Odsadenietelatextu"/>
        <w:ind w:left="0" w:right="0" w:hanging="0"/>
        <w:jc w:val="left"/>
        <w:rPr/>
      </w:pPr>
      <w:r>
        <w:rPr/>
        <w:t>- poradenské služby.</w:t>
      </w:r>
    </w:p>
    <w:p>
      <w:pPr>
        <w:pStyle w:val="Odsadenietelatextu"/>
        <w:tabs>
          <w:tab w:val="left" w:pos="567" w:leader="none"/>
        </w:tabs>
        <w:ind w:left="0" w:right="0" w:hanging="0"/>
        <w:jc w:val="left"/>
        <w:rPr>
          <w:b/>
          <w:bCs/>
        </w:rPr>
      </w:pPr>
      <w:r>
        <w:rPr>
          <w:b/>
          <w:bCs/>
        </w:rPr>
      </w:r>
    </w:p>
    <w:p>
      <w:pPr>
        <w:pStyle w:val="Odsadenietelatextu"/>
        <w:tabs>
          <w:tab w:val="left" w:pos="567" w:leader="none"/>
        </w:tabs>
        <w:ind w:left="0" w:right="0" w:hanging="0"/>
        <w:jc w:val="left"/>
        <w:rPr>
          <w:b/>
          <w:bCs/>
        </w:rPr>
      </w:pPr>
      <w:r>
        <w:rPr>
          <w:b/>
          <w:bCs/>
        </w:rPr>
        <w:t>3.3. Finančné limity</w:t>
      </w:r>
    </w:p>
    <w:p>
      <w:pPr>
        <w:pStyle w:val="Odsadenietelatextu"/>
        <w:tabs>
          <w:tab w:val="left" w:pos="567" w:leader="none"/>
          <w:tab w:val="left" w:pos="900" w:leader="none"/>
        </w:tabs>
        <w:ind w:left="0" w:right="0" w:hanging="0"/>
        <w:rPr>
          <w:b/>
          <w:bCs/>
        </w:rPr>
      </w:pPr>
      <w:r>
        <w:rPr>
          <w:b/>
          <w:bCs/>
        </w:rPr>
        <w:t xml:space="preserve">      </w:t>
      </w:r>
      <w:r>
        <w:rPr>
          <w:b/>
          <w:bCs/>
        </w:rPr>
        <w:t xml:space="preserve">Tovary,  služby: od 1 000 eur  do 20 000 eur bez DPH. </w:t>
      </w:r>
    </w:p>
    <w:p>
      <w:pPr>
        <w:pStyle w:val="Odsadenietelatextu"/>
        <w:tabs>
          <w:tab w:val="left" w:pos="900" w:leader="none"/>
        </w:tabs>
        <w:ind w:left="0" w:right="0" w:hanging="0"/>
        <w:rPr>
          <w:b/>
          <w:bCs/>
        </w:rPr>
      </w:pPr>
      <w:r>
        <w:rPr>
          <w:b/>
          <w:bCs/>
        </w:rPr>
        <w:t xml:space="preserve">      </w:t>
      </w:r>
      <w:r>
        <w:rPr>
          <w:b/>
          <w:bCs/>
        </w:rPr>
        <w:t>Stavebné práce: od 1 000 eur do 30 000 eur bez DPH.</w:t>
      </w:r>
    </w:p>
    <w:p>
      <w:pPr>
        <w:pStyle w:val="Odsadenietelatextu"/>
        <w:ind w:left="0" w:right="0" w:hanging="0"/>
        <w:rPr/>
      </w:pPr>
      <w:r>
        <w:rPr>
          <w:b/>
          <w:bCs/>
        </w:rPr>
        <w:t>3.3.1.</w:t>
      </w:r>
      <w:r>
        <w:rPr/>
        <w:t xml:space="preserve">Ak je predpokladaná hodnota zákazky na dodanie tovaru alebo poskytnutie služieb v rozsahu od 1 000 eur do 20 000 eur bez DPH  a zákazky na uskutočnenie stavebných prác je v rozsahu od 1 000 eur do 30 000 eur bez DPH v priebehu kalendárneho roka </w:t>
      </w:r>
      <w:r>
        <w:rPr>
          <w:b/>
          <w:bCs/>
        </w:rPr>
        <w:t xml:space="preserve">a </w:t>
      </w:r>
      <w:r>
        <w:rPr>
          <w:b/>
          <w:bCs/>
          <w:color w:val="000000"/>
        </w:rPr>
        <w:t xml:space="preserve"> zákazka </w:t>
      </w:r>
      <w:r>
        <w:rPr>
          <w:b/>
          <w:bCs/>
        </w:rPr>
        <w:t>sa</w:t>
      </w:r>
      <w:r>
        <w:rPr>
          <w:b/>
          <w:bCs/>
          <w:color w:val="000000"/>
        </w:rPr>
        <w:t xml:space="preserve"> zadáva z dôvodu mimoriadnej udalosti nespôsobenej verejným obstarávateľom</w:t>
      </w:r>
      <w:r>
        <w:rPr>
          <w:color w:val="000000"/>
        </w:rPr>
        <w:t>, ktorú nemohol verejný obstarávateľ predvídať a vzhľadom na vzniknutú časovú tieseň nemožno uskutočniť ani prieskum trhu, zákazku možno zadať najbližšie dostupnému dodávateľovi. Za mimoriadnu udalosť sa považuje najmä živelná pohroma, havária alebo situácia bezprostredne ohrozujúca život alebo zdravie ľudí, alebo životné prostredie</w:t>
      </w:r>
      <w:r>
        <w:rPr/>
        <w:t>.</w:t>
      </w:r>
    </w:p>
    <w:p>
      <w:pPr>
        <w:pStyle w:val="Odsadenietelatextu"/>
        <w:ind w:left="0" w:right="0" w:hanging="0"/>
        <w:rPr/>
      </w:pPr>
      <w:r>
        <w:rPr/>
        <w:t>Pred zadaním zákazky musí byť vyhotovený zápis s odôvodnením  nutnosti takéhoto priameho zadania zákazky a tento zápis musí byť odsúhlasený (podpísaný) starostom obce a  nadpolovičnou väčšinou poslancov obecného zastupiteľstva.</w:t>
      </w:r>
    </w:p>
    <w:p>
      <w:pPr>
        <w:pStyle w:val="Odsadenietelatextu"/>
        <w:ind w:left="0" w:right="0" w:hanging="0"/>
        <w:jc w:val="center"/>
        <w:rPr>
          <w:b/>
          <w:bCs/>
        </w:rPr>
      </w:pPr>
      <w:r>
        <w:rPr>
          <w:b/>
          <w:bCs/>
        </w:rPr>
      </w:r>
    </w:p>
    <w:p>
      <w:pPr>
        <w:pStyle w:val="Odsadenietelatextu"/>
        <w:ind w:left="0" w:right="0" w:hanging="0"/>
        <w:jc w:val="center"/>
        <w:rPr>
          <w:b/>
          <w:bCs/>
        </w:rPr>
      </w:pPr>
      <w:r>
        <w:rPr>
          <w:b/>
          <w:bCs/>
        </w:rPr>
        <w:t>Čl. IV.</w:t>
      </w:r>
    </w:p>
    <w:p>
      <w:pPr>
        <w:pStyle w:val="Odsadenietelatextu"/>
        <w:ind w:left="0" w:right="0" w:hanging="0"/>
        <w:jc w:val="center"/>
        <w:rPr>
          <w:b/>
          <w:bCs/>
        </w:rPr>
      </w:pPr>
      <w:r>
        <w:rPr>
          <w:b/>
          <w:bCs/>
        </w:rPr>
      </w:r>
    </w:p>
    <w:p>
      <w:pPr>
        <w:pStyle w:val="Odsadenietelatextu"/>
        <w:ind w:left="0" w:right="0" w:hanging="0"/>
        <w:jc w:val="center"/>
        <w:rPr>
          <w:b/>
          <w:bCs/>
        </w:rPr>
      </w:pPr>
      <w:r>
        <w:rPr>
          <w:b/>
          <w:bCs/>
        </w:rPr>
        <w:t>Finančné limity stanovené verejným obstarávateľom na</w:t>
      </w:r>
    </w:p>
    <w:p>
      <w:pPr>
        <w:pStyle w:val="Odsadenietelatextu"/>
        <w:ind w:left="0" w:right="0" w:hanging="0"/>
        <w:jc w:val="center"/>
        <w:rPr>
          <w:b/>
          <w:bCs/>
          <w:sz w:val="28"/>
          <w:szCs w:val="28"/>
        </w:rPr>
      </w:pPr>
      <w:r>
        <w:rPr>
          <w:b/>
          <w:bCs/>
          <w:sz w:val="28"/>
          <w:szCs w:val="28"/>
        </w:rPr>
        <w:t>zadávanie zákaziek na základe prieskumu trhu</w:t>
      </w:r>
    </w:p>
    <w:p>
      <w:pPr>
        <w:pStyle w:val="Odsadenietelatextu"/>
        <w:ind w:left="0" w:right="0" w:hanging="0"/>
        <w:jc w:val="center"/>
        <w:rPr>
          <w:b/>
          <w:bCs/>
        </w:rPr>
      </w:pPr>
      <w:r>
        <w:rPr>
          <w:b/>
          <w:bCs/>
        </w:rPr>
      </w:r>
    </w:p>
    <w:p>
      <w:pPr>
        <w:pStyle w:val="Odsadenietelatextu"/>
        <w:ind w:left="0" w:right="0" w:hanging="0"/>
        <w:rPr>
          <w:b/>
          <w:bCs/>
        </w:rPr>
      </w:pPr>
      <w:r>
        <w:rPr>
          <w:b/>
          <w:bCs/>
        </w:rPr>
        <w:t>4.1. Finančné limity</w:t>
      </w:r>
    </w:p>
    <w:p>
      <w:pPr>
        <w:pStyle w:val="Odsadenietelatextu"/>
        <w:tabs>
          <w:tab w:val="left" w:pos="900" w:leader="none"/>
        </w:tabs>
        <w:ind w:left="0" w:right="0" w:hanging="0"/>
        <w:rPr>
          <w:b/>
          <w:bCs/>
        </w:rPr>
      </w:pPr>
      <w:r>
        <w:rPr>
          <w:b/>
          <w:bCs/>
        </w:rPr>
        <w:t>Tovary a služby od 1 000 eur do  20 000 € bez DPH.</w:t>
      </w:r>
    </w:p>
    <w:p>
      <w:pPr>
        <w:pStyle w:val="Odsadenietelatextu"/>
        <w:ind w:left="0" w:right="0" w:hanging="0"/>
        <w:rPr>
          <w:b/>
          <w:bCs/>
        </w:rPr>
      </w:pPr>
      <w:r>
        <w:rPr>
          <w:b/>
          <w:bCs/>
        </w:rPr>
        <w:t>Stavebné práce od 1 000 € do 30  000 € bez DPH.</w:t>
        <w:tab/>
      </w:r>
    </w:p>
    <w:p>
      <w:pPr>
        <w:pStyle w:val="Odsadenietelatextu"/>
        <w:ind w:left="0" w:right="0" w:hanging="0"/>
        <w:rPr>
          <w:b/>
          <w:bCs/>
        </w:rPr>
      </w:pPr>
      <w:r>
        <w:rPr>
          <w:b/>
          <w:bCs/>
        </w:rPr>
        <w:t>Potraviny od 1 000 € do 40  000 € bez DPH.</w:t>
        <w:tab/>
      </w:r>
    </w:p>
    <w:p>
      <w:pPr>
        <w:pStyle w:val="Odsadenietelatextu"/>
        <w:ind w:left="0" w:right="0" w:firstLine="180"/>
        <w:rPr>
          <w:b/>
          <w:bCs/>
        </w:rPr>
      </w:pPr>
      <w:r>
        <w:rPr>
          <w:b/>
          <w:bCs/>
        </w:rPr>
      </w:r>
    </w:p>
    <w:p>
      <w:pPr>
        <w:pStyle w:val="Odsadenietelatextu"/>
        <w:ind w:left="0" w:right="0" w:hanging="0"/>
        <w:rPr/>
      </w:pPr>
      <w:r>
        <w:rPr>
          <w:b/>
          <w:bCs/>
        </w:rPr>
        <w:t>4.1.2.</w:t>
      </w:r>
      <w:r>
        <w:rPr/>
        <w:t xml:space="preserve">  Ak je predpokladaná hodnota zákazky na dodanie tovaru, alebo poskytnutie služieb v rozsahu od 1 000 eur do 20 000 eur bez DPH, zákazky na stavebné práce od 1 000 eur do 30 000 eur bez DPH  alebo zákazky na dodanie tovaru od 1 000 do 40 000 eur bez DPH v priebehu kalendárneho roka alebo počas platnosti zmluvy, ak sa zmluva uzatvorí na dlhšie obdobie ako jeden kalendárny rok,  osoba poverená starostom obce vykoná prieskum trhu najmenej u troch vybraných dodávateľov oprávnených dodávať tovar, poskytovať službu alebo vykonávať  stavebné práce. Poverená osoba túto skutočnosť preukazuje dokladmi podľa vzoru č. 1 až 6 uvedených v ďalšej časti tejto smernice.</w:t>
      </w:r>
    </w:p>
    <w:p>
      <w:pPr>
        <w:pStyle w:val="Odsadenietelatextu"/>
        <w:tabs>
          <w:tab w:val="left" w:pos="900" w:leader="none"/>
        </w:tabs>
        <w:ind w:left="0" w:right="0" w:hanging="0"/>
        <w:jc w:val="center"/>
        <w:rPr/>
      </w:pPr>
      <w:r>
        <w:rPr/>
      </w:r>
    </w:p>
    <w:p>
      <w:pPr>
        <w:pStyle w:val="Odsadenietelatextu"/>
        <w:tabs>
          <w:tab w:val="left" w:pos="900" w:leader="none"/>
        </w:tabs>
        <w:ind w:left="0" w:right="0" w:hanging="0"/>
        <w:jc w:val="center"/>
        <w:rPr>
          <w:b/>
          <w:bCs/>
        </w:rPr>
      </w:pPr>
      <w:r>
        <w:rPr>
          <w:b/>
          <w:bCs/>
        </w:rPr>
        <w:t xml:space="preserve">Čl. V. </w:t>
      </w:r>
    </w:p>
    <w:p>
      <w:pPr>
        <w:pStyle w:val="Odsadenietelatextu"/>
        <w:tabs>
          <w:tab w:val="left" w:pos="900" w:leader="none"/>
        </w:tabs>
        <w:ind w:left="0" w:right="0" w:hanging="0"/>
        <w:jc w:val="center"/>
        <w:rPr>
          <w:b/>
          <w:bCs/>
        </w:rPr>
      </w:pPr>
      <w:r>
        <w:rPr>
          <w:b/>
          <w:bCs/>
        </w:rPr>
        <w:t>Postup zadávania zákaziek na základe prieskumu trhu</w:t>
      </w:r>
    </w:p>
    <w:p>
      <w:pPr>
        <w:pStyle w:val="Odsadenietelatextu"/>
        <w:tabs>
          <w:tab w:val="left" w:pos="900" w:leader="none"/>
        </w:tabs>
        <w:spacing w:before="0" w:after="120"/>
        <w:ind w:left="0" w:right="0" w:hanging="0"/>
        <w:jc w:val="center"/>
        <w:rPr/>
      </w:pPr>
      <w:r>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9747"/>
      </w:tblGrid>
      <w:tr>
        <w:trPr>
          <w:trHeight w:val="281" w:hRule="atLeast"/>
          <w:cantSplit w:val="false"/>
        </w:trPr>
        <w:tc>
          <w:tcPr>
            <w:tcW w:w="9747" w:type="dxa"/>
            <w:tcBorders>
              <w:top w:val="nil"/>
              <w:left w:val="nil"/>
              <w:bottom w:val="nil"/>
              <w:insideH w:val="nil"/>
              <w:right w:val="nil"/>
              <w:insideV w:val="nil"/>
            </w:tcBorders>
            <w:shd w:fill="auto" w:val="clear"/>
          </w:tcPr>
          <w:p>
            <w:pPr>
              <w:pStyle w:val="Normal"/>
              <w:rPr>
                <w:sz w:val="24"/>
                <w:szCs w:val="24"/>
              </w:rPr>
            </w:pPr>
            <w:r>
              <w:rPr>
                <w:b/>
                <w:bCs/>
                <w:sz w:val="24"/>
                <w:szCs w:val="24"/>
              </w:rPr>
              <w:t>5.1.</w:t>
            </w:r>
            <w:r>
              <w:rPr>
                <w:sz w:val="24"/>
                <w:szCs w:val="24"/>
              </w:rPr>
              <w:t xml:space="preserve"> Určenie   predpokladanej   hodnoty   (</w:t>
            </w:r>
            <w:r>
              <w:rPr>
                <w:i/>
                <w:iCs/>
                <w:sz w:val="24"/>
                <w:szCs w:val="24"/>
              </w:rPr>
              <w:t>na  základe  znalosti  cien na trhu, na základe  rozpočtu, letákov, cenníkov ...</w:t>
            </w:r>
            <w:r>
              <w:rPr>
                <w:sz w:val="24"/>
                <w:szCs w:val="24"/>
              </w:rPr>
              <w:t>.).Vzor: č. 1  k smernici.</w:t>
            </w:r>
          </w:p>
        </w:tc>
      </w:tr>
      <w:tr>
        <w:trPr>
          <w:trHeight w:val="130" w:hRule="atLeast"/>
          <w:cantSplit w:val="false"/>
        </w:trPr>
        <w:tc>
          <w:tcPr>
            <w:tcW w:w="9747" w:type="dxa"/>
            <w:tcBorders>
              <w:top w:val="nil"/>
              <w:left w:val="nil"/>
              <w:bottom w:val="nil"/>
              <w:insideH w:val="nil"/>
              <w:right w:val="nil"/>
              <w:insideV w:val="nil"/>
            </w:tcBorders>
            <w:shd w:fill="auto" w:val="clear"/>
          </w:tcPr>
          <w:p>
            <w:pPr>
              <w:pStyle w:val="Normal"/>
              <w:rPr>
                <w:sz w:val="24"/>
                <w:szCs w:val="24"/>
              </w:rPr>
            </w:pPr>
            <w:r>
              <w:rPr>
                <w:b/>
                <w:bCs/>
                <w:sz w:val="24"/>
                <w:szCs w:val="24"/>
              </w:rPr>
              <w:t xml:space="preserve">5.2. </w:t>
            </w:r>
            <w:r>
              <w:rPr>
                <w:sz w:val="24"/>
                <w:szCs w:val="24"/>
              </w:rPr>
              <w:t>Vypracovanie výzvy na predkladanie ponúk. Vzor: č. 2  k smernici.</w:t>
            </w:r>
          </w:p>
          <w:p>
            <w:pPr>
              <w:pStyle w:val="Normal"/>
              <w:jc w:val="both"/>
              <w:rPr>
                <w:sz w:val="24"/>
                <w:szCs w:val="24"/>
              </w:rPr>
            </w:pPr>
            <w:r>
              <w:rPr>
                <w:b/>
                <w:bCs/>
                <w:sz w:val="24"/>
                <w:szCs w:val="24"/>
              </w:rPr>
              <w:t>5.3.</w:t>
            </w:r>
            <w:r>
              <w:rPr>
                <w:sz w:val="24"/>
                <w:szCs w:val="24"/>
              </w:rPr>
              <w:t xml:space="preserve"> Zverejnenie výzvy.  Verejný obstarávateľ môže zverejniť svoj záujem o získanie predmetu zákazky na webovej stránke obce (sídla organizácie) najneskôr  v  deň odoslania výzvy záujemcom.</w:t>
            </w:r>
          </w:p>
        </w:tc>
      </w:tr>
      <w:tr>
        <w:trPr>
          <w:cantSplit w:val="false"/>
        </w:trPr>
        <w:tc>
          <w:tcPr>
            <w:tcW w:w="9747" w:type="dxa"/>
            <w:tcBorders>
              <w:top w:val="nil"/>
              <w:left w:val="nil"/>
              <w:bottom w:val="nil"/>
              <w:insideH w:val="nil"/>
              <w:right w:val="nil"/>
              <w:insideV w:val="nil"/>
            </w:tcBorders>
            <w:shd w:fill="auto" w:val="clear"/>
          </w:tcPr>
          <w:p>
            <w:pPr>
              <w:pStyle w:val="Normal"/>
              <w:rPr>
                <w:sz w:val="24"/>
                <w:szCs w:val="24"/>
              </w:rPr>
            </w:pPr>
            <w:r>
              <w:rPr>
                <w:b/>
                <w:bCs/>
                <w:sz w:val="24"/>
                <w:szCs w:val="24"/>
              </w:rPr>
              <w:t>5.4.</w:t>
            </w:r>
            <w:r>
              <w:rPr>
                <w:sz w:val="24"/>
                <w:szCs w:val="24"/>
              </w:rPr>
              <w:t xml:space="preserve"> Zaslanie výzvy najmenej trom záujemcom (e-mailom, poštou, osobné doručenie).</w:t>
            </w:r>
          </w:p>
        </w:tc>
      </w:tr>
      <w:tr>
        <w:trPr>
          <w:cantSplit w:val="false"/>
        </w:trPr>
        <w:tc>
          <w:tcPr>
            <w:tcW w:w="9747" w:type="dxa"/>
            <w:tcBorders>
              <w:top w:val="nil"/>
              <w:left w:val="nil"/>
              <w:bottom w:val="nil"/>
              <w:insideH w:val="nil"/>
              <w:right w:val="nil"/>
              <w:insideV w:val="nil"/>
            </w:tcBorders>
            <w:shd w:fill="auto" w:val="clear"/>
          </w:tcPr>
          <w:p>
            <w:pPr>
              <w:pStyle w:val="Normal"/>
              <w:rPr>
                <w:sz w:val="24"/>
                <w:szCs w:val="24"/>
              </w:rPr>
            </w:pPr>
            <w:r>
              <w:rPr>
                <w:b/>
                <w:bCs/>
                <w:sz w:val="24"/>
                <w:szCs w:val="24"/>
              </w:rPr>
              <w:t>5.5.</w:t>
            </w:r>
            <w:r>
              <w:rPr>
                <w:sz w:val="24"/>
                <w:szCs w:val="24"/>
              </w:rPr>
              <w:t xml:space="preserve"> Vyhodnotenie ponúk (</w:t>
            </w:r>
            <w:r>
              <w:rPr>
                <w:i/>
                <w:iCs/>
                <w:sz w:val="24"/>
                <w:szCs w:val="24"/>
              </w:rPr>
              <w:t>zápisnica o vyhodnotení ponúk</w:t>
            </w:r>
            <w:r>
              <w:rPr>
                <w:sz w:val="24"/>
                <w:szCs w:val="24"/>
              </w:rPr>
              <w:t>).  Vzor: č. 3  k smernici.</w:t>
            </w:r>
          </w:p>
        </w:tc>
      </w:tr>
      <w:tr>
        <w:trPr>
          <w:cantSplit w:val="false"/>
        </w:trPr>
        <w:tc>
          <w:tcPr>
            <w:tcW w:w="9747" w:type="dxa"/>
            <w:tcBorders>
              <w:top w:val="nil"/>
              <w:left w:val="nil"/>
              <w:bottom w:val="nil"/>
              <w:insideH w:val="nil"/>
              <w:right w:val="nil"/>
              <w:insideV w:val="nil"/>
            </w:tcBorders>
            <w:shd w:fill="auto" w:val="clear"/>
          </w:tcPr>
          <w:p>
            <w:pPr>
              <w:pStyle w:val="Normal"/>
              <w:jc w:val="both"/>
              <w:rPr>
                <w:sz w:val="24"/>
                <w:szCs w:val="24"/>
              </w:rPr>
            </w:pPr>
            <w:r>
              <w:rPr>
                <w:b/>
                <w:bCs/>
                <w:sz w:val="24"/>
                <w:szCs w:val="24"/>
              </w:rPr>
              <w:t>5.6.</w:t>
            </w:r>
            <w:r>
              <w:rPr>
                <w:sz w:val="24"/>
                <w:szCs w:val="24"/>
              </w:rPr>
              <w:t xml:space="preserve"> Informácia o výsledku (</w:t>
            </w:r>
            <w:r>
              <w:rPr>
                <w:i/>
                <w:iCs/>
                <w:sz w:val="24"/>
                <w:szCs w:val="24"/>
              </w:rPr>
              <w:t>Zaslanie informácie uchádzačom, ktorí predložili ponuku: e-mailom, poštou, osobné doručenie</w:t>
            </w:r>
            <w:r>
              <w:rPr>
                <w:sz w:val="24"/>
                <w:szCs w:val="24"/>
              </w:rPr>
              <w:t>).  Vzor príloha č. 4 a č. 5.  k tejto smernici.</w:t>
            </w:r>
          </w:p>
          <w:p>
            <w:pPr>
              <w:pStyle w:val="Normal"/>
              <w:jc w:val="both"/>
              <w:rPr>
                <w:sz w:val="24"/>
                <w:szCs w:val="24"/>
              </w:rPr>
            </w:pPr>
            <w:r>
              <w:rPr>
                <w:b/>
                <w:bCs/>
                <w:sz w:val="24"/>
                <w:szCs w:val="24"/>
              </w:rPr>
              <w:t>5.7.</w:t>
            </w:r>
            <w:r>
              <w:rPr>
                <w:sz w:val="24"/>
                <w:szCs w:val="24"/>
              </w:rPr>
              <w:t xml:space="preserve"> Zverejnenie informácie o zadávaní zákazky </w:t>
            </w:r>
            <w:r>
              <w:rPr>
                <w:b/>
                <w:bCs/>
                <w:sz w:val="24"/>
                <w:szCs w:val="24"/>
              </w:rPr>
              <w:t>po ukončení výberového konania</w:t>
            </w:r>
            <w:r>
              <w:rPr>
                <w:sz w:val="24"/>
                <w:szCs w:val="24"/>
              </w:rPr>
              <w:t xml:space="preserve">  - najmenej </w:t>
            </w:r>
            <w:r>
              <w:rPr>
                <w:b/>
                <w:bCs/>
                <w:sz w:val="24"/>
                <w:szCs w:val="24"/>
              </w:rPr>
              <w:t xml:space="preserve">tri pracovné dni </w:t>
            </w:r>
            <w:r>
              <w:rPr>
                <w:sz w:val="24"/>
                <w:szCs w:val="24"/>
              </w:rPr>
              <w:t xml:space="preserve"> pred uzavretím zmluvy, zadaním objednávky,  kúpou, ..., ak je verejný obstarávateľ v časovej tiesni z dôvodu mimoriadnej udalosti nespôsobenej verejným obstarávateľom, ktorú nemohol predvídať, zverejní jej zadanie najneskôr v deň zadania.  Vzor : Príl č. 6 k smernici. </w:t>
            </w:r>
          </w:p>
          <w:p>
            <w:pPr>
              <w:pStyle w:val="Normal"/>
              <w:jc w:val="both"/>
              <w:rPr>
                <w:sz w:val="24"/>
                <w:szCs w:val="24"/>
              </w:rPr>
            </w:pPr>
            <w:r>
              <w:rPr>
                <w:b/>
                <w:bCs/>
                <w:sz w:val="24"/>
                <w:szCs w:val="24"/>
              </w:rPr>
              <w:t>5.8.</w:t>
            </w:r>
            <w:r>
              <w:rPr>
                <w:sz w:val="24"/>
                <w:szCs w:val="24"/>
              </w:rPr>
              <w:t xml:space="preserve"> Zadanie zákazky </w:t>
            </w:r>
            <w:r>
              <w:rPr>
                <w:i/>
                <w:iCs/>
                <w:sz w:val="24"/>
                <w:szCs w:val="24"/>
              </w:rPr>
              <w:t>-</w:t>
            </w:r>
            <w:r>
              <w:rPr>
                <w:i/>
                <w:iCs/>
                <w:color w:val="FF0000"/>
                <w:sz w:val="24"/>
                <w:szCs w:val="24"/>
              </w:rPr>
              <w:t xml:space="preserve"> </w:t>
            </w:r>
            <w:r>
              <w:rPr>
                <w:i/>
                <w:iCs/>
                <w:sz w:val="24"/>
                <w:szCs w:val="24"/>
              </w:rPr>
              <w:t>zadanie objednávky (akceptácia),kúpa alebo uzavretie zmluvy</w:t>
            </w:r>
            <w:r>
              <w:rPr>
                <w:sz w:val="24"/>
                <w:szCs w:val="24"/>
              </w:rPr>
              <w:t>.</w:t>
            </w:r>
          </w:p>
        </w:tc>
      </w:tr>
    </w:tbl>
    <w:p>
      <w:pPr>
        <w:pStyle w:val="Odsadenietelatextu"/>
        <w:tabs>
          <w:tab w:val="left" w:pos="900" w:leader="none"/>
        </w:tabs>
        <w:ind w:left="0" w:right="0" w:hanging="0"/>
        <w:jc w:val="center"/>
        <w:rPr/>
      </w:pPr>
      <w:r>
        <w:rPr/>
      </w:r>
    </w:p>
    <w:p>
      <w:pPr>
        <w:pStyle w:val="Odsadenietelatextu"/>
        <w:ind w:left="0" w:right="0" w:hanging="0"/>
        <w:jc w:val="center"/>
        <w:rPr>
          <w:b/>
          <w:bCs/>
        </w:rPr>
      </w:pPr>
      <w:r>
        <w:rPr>
          <w:b/>
          <w:bCs/>
        </w:rPr>
        <w:t>Čl. VI</w:t>
      </w:r>
    </w:p>
    <w:p>
      <w:pPr>
        <w:pStyle w:val="Odsadenietelatextu"/>
        <w:ind w:left="0" w:right="0" w:hanging="0"/>
        <w:jc w:val="center"/>
        <w:rPr>
          <w:b/>
          <w:bCs/>
        </w:rPr>
      </w:pPr>
      <w:r>
        <w:rPr>
          <w:b/>
          <w:bCs/>
        </w:rPr>
        <w:t>Prieskum trhu - výzva na predkladanie ponúk</w:t>
      </w:r>
    </w:p>
    <w:p>
      <w:pPr>
        <w:pStyle w:val="Odsadenietelatextu"/>
        <w:tabs>
          <w:tab w:val="left" w:pos="900" w:leader="none"/>
        </w:tabs>
        <w:ind w:left="0" w:right="0" w:hanging="0"/>
        <w:rPr>
          <w:b/>
          <w:bCs/>
        </w:rPr>
      </w:pPr>
      <w:r>
        <w:rPr>
          <w:b/>
          <w:bCs/>
        </w:rPr>
      </w:r>
    </w:p>
    <w:p>
      <w:pPr>
        <w:pStyle w:val="Zkladntextodsazen2"/>
        <w:tabs>
          <w:tab w:val="left" w:pos="0" w:leader="none"/>
        </w:tabs>
        <w:ind w:left="0" w:right="0" w:hanging="0"/>
        <w:rPr/>
      </w:pPr>
      <w:r>
        <w:rPr>
          <w:b/>
          <w:bCs/>
        </w:rPr>
        <w:t xml:space="preserve">6.1. </w:t>
      </w:r>
      <w:r>
        <w:rPr/>
        <w:t xml:space="preserve">Za  prieskum trhu sa považuje aj to, keď je oslovený iba jeden subjekt alebo keď zodpovedná osoba zistí cenu len z jedného zdroja vtedy, ak:       </w:t>
      </w:r>
    </w:p>
    <w:p>
      <w:pPr>
        <w:pStyle w:val="Normal"/>
        <w:numPr>
          <w:ilvl w:val="0"/>
          <w:numId w:val="4"/>
        </w:numPr>
        <w:tabs>
          <w:tab w:val="left" w:pos="284" w:leader="none"/>
          <w:tab w:val="left" w:pos="900" w:leader="none"/>
        </w:tabs>
        <w:ind w:left="0" w:right="0" w:hanging="0"/>
        <w:jc w:val="both"/>
        <w:rPr>
          <w:sz w:val="24"/>
          <w:szCs w:val="24"/>
        </w:rPr>
      </w:pPr>
      <w:r>
        <w:rPr>
          <w:sz w:val="24"/>
          <w:szCs w:val="24"/>
        </w:rPr>
        <w:t xml:space="preserve">  </w:t>
      </w:r>
      <w:r>
        <w:rPr>
          <w:sz w:val="24"/>
          <w:szCs w:val="24"/>
        </w:rPr>
        <w:t xml:space="preserve">obstarávaný tovar, služby alebo stavebné práce z  technických dôvodov, umeleckých dôvodov  alebo z dôvodov  vyplývajúcich  z výhradných  práv  môže  poskytnúť len určitý dodávateľ,    </w:t>
      </w:r>
    </w:p>
    <w:p>
      <w:pPr>
        <w:pStyle w:val="Normal"/>
        <w:tabs>
          <w:tab w:val="left" w:pos="0" w:leader="none"/>
        </w:tabs>
        <w:jc w:val="both"/>
        <w:rPr>
          <w:sz w:val="24"/>
          <w:szCs w:val="24"/>
        </w:rPr>
      </w:pPr>
      <w:r>
        <w:rPr>
          <w:sz w:val="24"/>
          <w:szCs w:val="24"/>
        </w:rPr>
        <w:t>b)  obstarávaný tovar bude získaný v najvýhodnejšej akciovej cene.</w:t>
      </w:r>
    </w:p>
    <w:p>
      <w:pPr>
        <w:pStyle w:val="Normal"/>
        <w:tabs>
          <w:tab w:val="left" w:pos="900" w:leader="none"/>
        </w:tabs>
        <w:jc w:val="both"/>
        <w:rPr>
          <w:sz w:val="24"/>
          <w:szCs w:val="24"/>
        </w:rPr>
      </w:pPr>
      <w:r>
        <w:rPr>
          <w:b/>
          <w:bCs/>
          <w:sz w:val="24"/>
          <w:szCs w:val="24"/>
        </w:rPr>
        <w:t xml:space="preserve">6.2. </w:t>
      </w:r>
      <w:r>
        <w:rPr>
          <w:sz w:val="24"/>
          <w:szCs w:val="24"/>
        </w:rPr>
        <w:t>Verejný obstarávateľ si zvolí niektorý z nasledujúcich spôsobov prieskumu trhu, alebo ich  kombináciu, pri dodržaní zásady hospodárnosti pri vynakladaní finančných  prostriedkov:</w:t>
      </w:r>
    </w:p>
    <w:p>
      <w:pPr>
        <w:pStyle w:val="Normal"/>
        <w:tabs>
          <w:tab w:val="left" w:pos="900" w:leader="none"/>
        </w:tabs>
        <w:jc w:val="both"/>
        <w:rPr>
          <w:sz w:val="24"/>
          <w:szCs w:val="24"/>
        </w:rPr>
      </w:pPr>
      <w:r>
        <w:rPr>
          <w:sz w:val="24"/>
          <w:szCs w:val="24"/>
        </w:rPr>
        <w:t>a) vypracuje výzvu na predkladanie ponúk a pošle ju  e-mailom, faxom, klasickou poštou alebo osobne doručí vybraným záujemcom (dodávateľom),</w:t>
      </w:r>
    </w:p>
    <w:p>
      <w:pPr>
        <w:pStyle w:val="Odsadenietelatextu"/>
        <w:ind w:left="0" w:right="0" w:hanging="0"/>
        <w:rPr/>
      </w:pPr>
      <w:r>
        <w:rPr/>
        <w:t xml:space="preserve">b) prieskum môže vykonať aj tak, že výzvu odošle niektorej špecializovanej internetovej agentúre zameranej na prieskum trhu (napr. 123 dopyt, AAA dopyt, .....),  </w:t>
      </w:r>
    </w:p>
    <w:p>
      <w:pPr>
        <w:pStyle w:val="Odsadenietelatextu"/>
        <w:ind w:left="0" w:right="0" w:hanging="0"/>
        <w:rPr/>
      </w:pPr>
      <w:r>
        <w:rPr>
          <w:b/>
          <w:bCs/>
        </w:rPr>
        <w:t xml:space="preserve">6.3. </w:t>
      </w:r>
      <w:r>
        <w:rPr/>
        <w:t xml:space="preserve">Výzvu na predkladanie ponúk verejný obstarávateľ môže zverejniť v profile (na webovej stránke obce). </w:t>
      </w:r>
    </w:p>
    <w:p>
      <w:pPr>
        <w:pStyle w:val="Odsadenietelatextu"/>
        <w:ind w:left="0" w:right="0" w:hanging="0"/>
        <w:rPr/>
      </w:pPr>
      <w:r>
        <w:rPr>
          <w:b/>
          <w:bCs/>
        </w:rPr>
        <w:t>6.4.</w:t>
      </w:r>
      <w:r>
        <w:rPr/>
        <w:t xml:space="preserve"> Výzva musí obsahovať identifikačné údaje verejného obstarávateľa, čo najpresnejší opis predmetu zákazky (nesmie uviesť značku, typ, výrobcu,...); môže určiť aj ďalšie dôležité požiadavky vzťahujúce sa na predmet zákazky alebo podmienky so zákazkou súvisiace (napr. lehota dodania tovaru od zadania objednávky, požadovaný termín začatia a ukončenia stavebných prác, ....) a určí primeranú lehotu na vypracovanie  a doručenie cenovej ponuky z prieskumu trhu. Vo výzve určí podmienku, že uchádzač spolu s ponukou predloží aj kópiu dokladu o oprávnení </w:t>
      </w:r>
      <w:r>
        <w:rPr>
          <w:color w:val="000000"/>
        </w:rPr>
        <w:t>dodávať tovar, uskutočňovať stavebné práce alebo poskytovať službu</w:t>
      </w:r>
      <w:r>
        <w:rPr/>
        <w:t>, prípadne kópiu dokladu o odbornej spôsobilosti - uvedené doklady nemusia byť overené. V žiadosti tiež určí lehotu na predkladanie ponuky a spôsob doručenia ponuky: e-mailom, poštou alebo osobne.</w:t>
      </w:r>
    </w:p>
    <w:p>
      <w:pPr>
        <w:pStyle w:val="Odsadenietelatextu"/>
        <w:ind w:left="0" w:right="0" w:hanging="0"/>
        <w:rPr/>
      </w:pPr>
      <w:r>
        <w:rPr>
          <w:b/>
          <w:bCs/>
        </w:rPr>
        <w:t xml:space="preserve">6.5. </w:t>
      </w:r>
      <w:r>
        <w:rPr/>
        <w:t>Verejný obstarávateľ môže na vyhodnotenie ponúk z prieskumu trhu zriadiť pracovnú skupinu (Príloha  č. 7  k tejto  smernici –  možno ju použiť ako tlačivo a potrebné údaje doplniť perom).</w:t>
      </w:r>
    </w:p>
    <w:p>
      <w:pPr>
        <w:pStyle w:val="Normal"/>
        <w:tabs>
          <w:tab w:val="left" w:pos="540" w:leader="none"/>
          <w:tab w:val="left" w:pos="900" w:leader="none"/>
        </w:tabs>
        <w:jc w:val="both"/>
        <w:rPr>
          <w:sz w:val="24"/>
          <w:szCs w:val="24"/>
        </w:rPr>
      </w:pPr>
      <w:r>
        <w:rPr>
          <w:b/>
          <w:bCs/>
          <w:sz w:val="24"/>
          <w:szCs w:val="24"/>
        </w:rPr>
        <w:t xml:space="preserve">6.6. </w:t>
      </w:r>
      <w:r>
        <w:rPr>
          <w:sz w:val="24"/>
          <w:szCs w:val="24"/>
        </w:rPr>
        <w:t xml:space="preserve">Osoba, ktorá prieskum vykonala (alebo pracovná skupina), vyhotoví zápisnicu o prieskume trhu a  o vyhodnotení  prieskumu trhu – ponúk (Príloha č. 3 k smernici).  </w:t>
      </w:r>
    </w:p>
    <w:p>
      <w:pPr>
        <w:pStyle w:val="Normal"/>
        <w:tabs>
          <w:tab w:val="left" w:pos="720" w:leader="none"/>
        </w:tabs>
        <w:jc w:val="both"/>
        <w:rPr>
          <w:sz w:val="24"/>
          <w:szCs w:val="24"/>
        </w:rPr>
      </w:pPr>
      <w:r>
        <w:rPr>
          <w:b/>
          <w:bCs/>
          <w:sz w:val="24"/>
          <w:szCs w:val="24"/>
        </w:rPr>
        <w:t xml:space="preserve">6.7. </w:t>
      </w:r>
      <w:r>
        <w:rPr>
          <w:sz w:val="24"/>
          <w:szCs w:val="24"/>
        </w:rPr>
        <w:t xml:space="preserve">Verejný obstarávateľ  </w:t>
      </w:r>
      <w:r>
        <w:rPr>
          <w:b/>
          <w:bCs/>
          <w:sz w:val="24"/>
          <w:szCs w:val="24"/>
        </w:rPr>
        <w:t>eviduje  všetky doklady a  dokumenty</w:t>
      </w:r>
      <w:r>
        <w:rPr>
          <w:sz w:val="24"/>
          <w:szCs w:val="24"/>
        </w:rPr>
        <w:t xml:space="preserve">  z  použitého postupu zadávania zákaziek  </w:t>
      </w:r>
      <w:r>
        <w:rPr>
          <w:b/>
          <w:bCs/>
          <w:sz w:val="24"/>
          <w:szCs w:val="24"/>
        </w:rPr>
        <w:t>a archivuje ich päť rokov</w:t>
      </w:r>
      <w:r>
        <w:rPr>
          <w:sz w:val="24"/>
          <w:szCs w:val="24"/>
        </w:rPr>
        <w:t xml:space="preserve"> po uzavretí  zmluvy  (aj  z procesu zadávania zákaziek, pri ktorých  nebola uzavretá  písomná  zmluva).</w:t>
      </w:r>
    </w:p>
    <w:p>
      <w:pPr>
        <w:pStyle w:val="Normal"/>
        <w:jc w:val="both"/>
        <w:rPr>
          <w:i/>
          <w:iCs/>
          <w:sz w:val="24"/>
          <w:szCs w:val="24"/>
        </w:rPr>
      </w:pPr>
      <w:r>
        <w:rPr>
          <w:i/>
          <w:iCs/>
          <w:sz w:val="24"/>
          <w:szCs w:val="24"/>
        </w:rPr>
        <w:t>Doklady a dokumenty na archiváciu: zápis podľa bodu  3.3.1. tejto smernice, výzva na predloženie cenovej ponuky, vytlačená e-mailová pošta prieskum trh - výzva  zaslaná vybraným záujemcom - dodávateľom, sprievodné listy s výzvou v listinnej forme, poštové podacie lístky v prípade zaslania klasickou poštou, listy  s výzvou v listinnej forme v prípade osobného doručenia výzvy (prevzatie výzvy musí byť potvrdené záujemcom na liste alebo na  doručenke), print skreen webovej stránky s výzvou, ponuky uchádzačov v listinnej forme - ponuky doručené osobne alebo poštou alebo vytlačená ponuky doručené e-mailom, rozhodnutie starostu obce o zriadení  pracovnej skupiny, zápisnica o  prieskume trhu, zmluvy,  kópie pokladničných dokladov,  prípadne ďalšie dokumenty týkajúce sa postupu zadávania predmetnej zákazky, ...</w:t>
      </w:r>
    </w:p>
    <w:p>
      <w:pPr>
        <w:pStyle w:val="Odsadenietelatextu"/>
        <w:ind w:left="0" w:right="0" w:hanging="0"/>
        <w:rPr/>
      </w:pPr>
      <w:r>
        <w:rPr>
          <w:b/>
          <w:bCs/>
        </w:rPr>
        <w:t xml:space="preserve">6.8. </w:t>
      </w:r>
      <w:r>
        <w:rPr/>
        <w:t xml:space="preserve">Pri zadávaní </w:t>
      </w:r>
      <w:r>
        <w:rPr>
          <w:b/>
          <w:bCs/>
        </w:rPr>
        <w:t xml:space="preserve">zákazky s predpokladanou hodnotou nižšou ako finančné hodnoty podlimitných zákaziek </w:t>
      </w:r>
      <w:r>
        <w:rPr/>
        <w:t>sa nevyžaduje písomná forma zmluvy okrem prípadov, v ktorých  to vyžaduje zákon. Na stavebné práce s cenou nad 3 000 € bez DPH verejný  obstarávateľ vždy uzavrie zmluvu, v ktorej sa bližšie dohodnú  špecifikácie prác, použité materiály, dodacie podmienky, termín  začatia a lehota na odovzdanie stavebných prác, záručná doba, .... .</w:t>
      </w:r>
    </w:p>
    <w:p>
      <w:pPr>
        <w:pStyle w:val="Odsadenietelatextu"/>
        <w:ind w:left="0" w:right="0" w:hanging="0"/>
        <w:rPr/>
      </w:pPr>
      <w:r>
        <w:rPr>
          <w:b/>
          <w:bCs/>
        </w:rPr>
        <w:t xml:space="preserve">6.9. </w:t>
      </w:r>
      <w:r>
        <w:rPr/>
        <w:t>Verejný obstarávateľ je povinný zverejniť raz štvrťročne na webovej stránke obce súhrnnú správu o zákazkách s s predpokladanou hodnotou nižšou ako finančné hodnoty pre podlimitné zákazky a s cenami vyššími ako 1 000 €, v ktorej pre každú zákazku uvedie najmä predmet zákazky,  hodnotu zákazky a identifikáciu úspešného uchádzača.</w:t>
      </w:r>
    </w:p>
    <w:p>
      <w:pPr>
        <w:pStyle w:val="Odsadenietelatextu"/>
        <w:ind w:left="0" w:right="0" w:hanging="0"/>
        <w:rPr/>
      </w:pPr>
      <w:r>
        <w:rPr/>
      </w:r>
    </w:p>
    <w:p>
      <w:pPr>
        <w:pStyle w:val="Odsadenietelatextu"/>
        <w:ind w:left="0" w:right="0" w:hanging="0"/>
        <w:jc w:val="center"/>
        <w:rPr>
          <w:b/>
          <w:bCs/>
        </w:rPr>
      </w:pPr>
      <w:r>
        <w:rPr>
          <w:b/>
          <w:bCs/>
        </w:rPr>
        <w:t>Čl. VII</w:t>
      </w:r>
    </w:p>
    <w:p>
      <w:pPr>
        <w:pStyle w:val="Odsadenietelatextu"/>
        <w:ind w:left="0" w:right="0" w:hanging="0"/>
        <w:jc w:val="center"/>
        <w:rPr>
          <w:b/>
          <w:bCs/>
        </w:rPr>
      </w:pPr>
      <w:r>
        <w:rPr>
          <w:b/>
          <w:bCs/>
        </w:rPr>
        <w:t>Záverečné ustanovenia</w:t>
      </w:r>
    </w:p>
    <w:p>
      <w:pPr>
        <w:pStyle w:val="Odsadenietelatextu"/>
        <w:tabs>
          <w:tab w:val="left" w:pos="540" w:leader="none"/>
        </w:tabs>
        <w:ind w:left="360" w:right="0" w:hanging="0"/>
        <w:rPr>
          <w:b/>
          <w:bCs/>
          <w:i/>
          <w:iCs/>
        </w:rPr>
      </w:pPr>
      <w:r>
        <w:rPr>
          <w:b/>
          <w:bCs/>
          <w:i/>
          <w:iCs/>
        </w:rPr>
      </w:r>
    </w:p>
    <w:p>
      <w:pPr>
        <w:pStyle w:val="Odsadenietelatextu"/>
        <w:tabs>
          <w:tab w:val="left" w:pos="540" w:leader="none"/>
        </w:tabs>
        <w:ind w:left="0" w:right="0" w:hanging="0"/>
        <w:rPr/>
      </w:pPr>
      <w:r>
        <w:rPr/>
      </w:r>
    </w:p>
    <w:p>
      <w:pPr>
        <w:pStyle w:val="Odsadenietelatextu"/>
        <w:ind w:left="0" w:right="0" w:hanging="0"/>
        <w:rPr>
          <w:b/>
          <w:bCs/>
        </w:rPr>
      </w:pPr>
      <w:r>
        <w:rPr>
          <w:b/>
          <w:bCs/>
        </w:rPr>
      </w:r>
    </w:p>
    <w:p>
      <w:pPr>
        <w:pStyle w:val="Odsadenietelatextu"/>
        <w:ind w:left="0" w:right="0" w:hanging="0"/>
        <w:rPr/>
      </w:pPr>
      <w:r>
        <w:rPr>
          <w:b/>
          <w:bCs/>
        </w:rPr>
        <w:t xml:space="preserve">7.1. </w:t>
      </w:r>
      <w:r>
        <w:rPr/>
        <w:t>Túto smernicu schválilo obecné zastupiteľstvo Obce  Závada uznesením č.  4/2013</w:t>
      </w:r>
    </w:p>
    <w:p>
      <w:pPr>
        <w:pStyle w:val="Odsadenietelatextu"/>
        <w:ind w:left="0" w:right="0" w:hanging="0"/>
        <w:rPr/>
      </w:pPr>
      <w:r>
        <w:rPr/>
        <w:t>dňa  16.12. 2013.</w:t>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b/>
          <w:bCs/>
        </w:rPr>
        <w:t>7.2.</w:t>
      </w:r>
      <w:r>
        <w:rPr/>
        <w:t xml:space="preserve">  Smernica nadobúda platnosť dňom schválenia a účinnosť od 01.01. 2014.</w:t>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t xml:space="preserve">Počet príloh: 9 </w:t>
      </w:r>
    </w:p>
    <w:p>
      <w:pPr>
        <w:pStyle w:val="Odsadenietelatextu"/>
        <w:ind w:left="0" w:right="0" w:hanging="0"/>
        <w:rPr/>
      </w:pPr>
      <w:r>
        <w:rPr/>
      </w:r>
    </w:p>
    <w:p>
      <w:pPr>
        <w:pStyle w:val="Odsadenietelatextu"/>
        <w:ind w:left="0" w:right="0" w:hanging="0"/>
        <w:rPr/>
      </w:pPr>
      <w:r>
        <w:rPr/>
        <w:t>V Závade 31.12.2013</w:t>
      </w:r>
    </w:p>
    <w:p>
      <w:pPr>
        <w:pStyle w:val="Odsadenietelatextu"/>
        <w:ind w:left="0" w:right="0" w:hanging="0"/>
        <w:rPr/>
      </w:pPr>
      <w:r>
        <w:rPr/>
        <w:tab/>
        <w:tab/>
        <w:tab/>
        <w:tab/>
        <w:tab/>
        <w:tab/>
        <w:tab/>
        <w:tab/>
        <w:tab/>
        <w:tab/>
        <w:tab/>
        <w:tab/>
        <w:tab/>
        <w:tab/>
        <w:tab/>
        <w:tab/>
        <w:t xml:space="preserve">                                                         ....................................</w:t>
      </w:r>
    </w:p>
    <w:p>
      <w:pPr>
        <w:pStyle w:val="Odsadenietelatextu"/>
        <w:ind w:left="0" w:right="0" w:hanging="0"/>
        <w:rPr/>
      </w:pPr>
      <w:r>
        <w:rPr/>
        <w:tab/>
        <w:tab/>
        <w:tab/>
        <w:tab/>
        <w:tab/>
        <w:tab/>
        <w:tab/>
        <w:tab/>
        <w:t xml:space="preserve">   Miroslav Kalmár</w:t>
        <w:tab/>
      </w:r>
    </w:p>
    <w:p>
      <w:pPr>
        <w:pStyle w:val="Odsadenietelatextu"/>
        <w:ind w:left="0" w:right="0" w:hanging="0"/>
        <w:rPr/>
      </w:pPr>
      <w:r>
        <w:rPr/>
        <w:tab/>
        <w:tab/>
        <w:tab/>
        <w:tab/>
        <w:tab/>
        <w:tab/>
        <w:tab/>
        <w:tab/>
        <w:t xml:space="preserve">       starosta obce</w:t>
      </w:r>
    </w:p>
    <w:p>
      <w:pPr>
        <w:pStyle w:val="Odsadenietelatextu"/>
        <w:ind w:left="0" w:right="0" w:hanging="0"/>
        <w:rPr/>
      </w:pPr>
      <w:r>
        <w:rPr/>
      </w:r>
    </w:p>
    <w:p>
      <w:pPr>
        <w:pStyle w:val="Odsadenietelatextu"/>
        <w:ind w:left="5664" w:right="0" w:firstLine="708"/>
        <w:rPr/>
      </w:pPr>
      <w:r>
        <w:rPr/>
      </w:r>
    </w:p>
    <w:p>
      <w:pPr>
        <w:pStyle w:val="Odsadenietelatextu"/>
        <w:ind w:left="5664" w:right="0" w:firstLine="708"/>
        <w:rPr/>
      </w:pPr>
      <w:r>
        <w:rPr/>
      </w:r>
    </w:p>
    <w:p>
      <w:pPr>
        <w:pStyle w:val="Odsadenietelatextu"/>
        <w:ind w:left="5664" w:right="0" w:firstLine="708"/>
        <w:rPr/>
      </w:pPr>
      <w:r>
        <w:rPr/>
      </w:r>
    </w:p>
    <w:p>
      <w:pPr>
        <w:pStyle w:val="Odsadenietelatextu"/>
        <w:ind w:left="5664" w:right="0" w:firstLine="708"/>
        <w:rPr/>
      </w:pPr>
      <w:r>
        <w:rPr/>
      </w:r>
    </w:p>
    <w:p>
      <w:pPr>
        <w:pStyle w:val="Odsadenietelatextu"/>
        <w:ind w:left="5664" w:right="0" w:firstLine="708"/>
        <w:rPr/>
      </w:pPr>
      <w:r>
        <w:rPr/>
      </w:r>
    </w:p>
    <w:p>
      <w:pPr>
        <w:pStyle w:val="Nadpis5"/>
        <w:pBdr>
          <w:top w:val="nil"/>
          <w:left w:val="nil"/>
          <w:bottom w:val="single" w:sz="4" w:space="1" w:color="000000"/>
          <w:right w:val="nil"/>
        </w:pBdr>
        <w:spacing w:before="0" w:after="60"/>
        <w:rPr>
          <w:b w:val="false"/>
          <w:bCs w:val="false"/>
          <w:i w:val="false"/>
          <w:iCs w:val="false"/>
          <w:sz w:val="24"/>
          <w:szCs w:val="24"/>
        </w:rPr>
      </w:pPr>
      <w:r>
        <w:rPr>
          <w:b w:val="false"/>
          <w:bCs w:val="false"/>
          <w:i w:val="false"/>
          <w:iCs w:val="false"/>
          <w:sz w:val="24"/>
          <w:szCs w:val="24"/>
        </w:rPr>
      </w:r>
    </w:p>
    <w:p>
      <w:pPr>
        <w:pStyle w:val="Nadpis5"/>
        <w:pBdr>
          <w:top w:val="nil"/>
          <w:left w:val="nil"/>
          <w:bottom w:val="single" w:sz="4" w:space="1" w:color="000000"/>
          <w:right w:val="nil"/>
        </w:pBdr>
        <w:spacing w:before="0" w:after="60"/>
        <w:rPr>
          <w:sz w:val="24"/>
          <w:szCs w:val="24"/>
        </w:rPr>
      </w:pPr>
      <w:r>
        <w:rPr>
          <w:sz w:val="24"/>
          <w:szCs w:val="24"/>
        </w:rPr>
        <w:t>Zoznam príloh a vzorových dokumentov pre administratívny výstup verejného obstarávania: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jc w:val="left"/>
        <w:tblInd w:w="108" w:type="dxa"/>
        <w:tblBorders>
          <w:top w:val="single" w:sz="4" w:space="0" w:color="000000"/>
          <w:left w:val="single" w:sz="4" w:space="0" w:color="000000"/>
          <w:bottom w:val="single" w:sz="12" w:space="0" w:color="000000"/>
          <w:insideH w:val="single" w:sz="12" w:space="0" w:color="000000"/>
          <w:right w:val="nil"/>
          <w:insideV w:val="nil"/>
        </w:tblBorders>
        <w:tblCellMar>
          <w:top w:w="0" w:type="dxa"/>
          <w:left w:w="103" w:type="dxa"/>
          <w:bottom w:w="0" w:type="dxa"/>
          <w:right w:w="108" w:type="dxa"/>
        </w:tblCellMar>
      </w:tblPr>
      <w:tblGrid>
        <w:gridCol w:w="963"/>
        <w:gridCol w:w="6428"/>
        <w:gridCol w:w="1002"/>
      </w:tblGrid>
      <w:tr>
        <w:trPr>
          <w:cantSplit w:val="false"/>
        </w:trPr>
        <w:tc>
          <w:tcPr>
            <w:tcW w:w="963" w:type="dxa"/>
            <w:tcBorders>
              <w:top w:val="single" w:sz="4" w:space="0" w:color="000000"/>
              <w:left w:val="single" w:sz="4" w:space="0" w:color="000000"/>
              <w:bottom w:val="single" w:sz="12" w:space="0" w:color="000000"/>
              <w:insideH w:val="single" w:sz="12" w:space="0" w:color="000000"/>
              <w:right w:val="nil"/>
              <w:insideV w:val="nil"/>
            </w:tcBorders>
            <w:shd w:fill="auto" w:val="clear"/>
            <w:tcMar>
              <w:left w:w="103" w:type="dxa"/>
            </w:tcMar>
          </w:tcPr>
          <w:p>
            <w:pPr>
              <w:pStyle w:val="Normal"/>
              <w:jc w:val="center"/>
              <w:rPr>
                <w:b/>
                <w:bCs/>
                <w:sz w:val="24"/>
                <w:szCs w:val="24"/>
              </w:rPr>
            </w:pPr>
            <w:r>
              <w:rPr>
                <w:b/>
                <w:bCs/>
                <w:sz w:val="24"/>
                <w:szCs w:val="24"/>
              </w:rPr>
              <w:t>Číslo prílohy</w:t>
            </w:r>
          </w:p>
        </w:tc>
        <w:tc>
          <w:tcPr>
            <w:tcW w:w="6428" w:type="dxa"/>
            <w:tcBorders>
              <w:top w:val="single" w:sz="4" w:space="0" w:color="000000"/>
              <w:left w:val="single" w:sz="12" w:space="0" w:color="000000"/>
              <w:bottom w:val="single" w:sz="12" w:space="0" w:color="000000"/>
              <w:insideH w:val="single" w:sz="12" w:space="0" w:color="000000"/>
              <w:right w:val="nil"/>
              <w:insideV w:val="nil"/>
            </w:tcBorders>
            <w:shd w:fill="auto" w:val="clear"/>
            <w:tcMar>
              <w:left w:w="93" w:type="dxa"/>
            </w:tcMar>
            <w:vAlign w:val="center"/>
          </w:tcPr>
          <w:p>
            <w:pPr>
              <w:pStyle w:val="Normal"/>
              <w:jc w:val="center"/>
              <w:rPr>
                <w:b/>
                <w:bCs/>
                <w:sz w:val="24"/>
                <w:szCs w:val="24"/>
              </w:rPr>
            </w:pPr>
            <w:r>
              <w:rPr>
                <w:b/>
                <w:bCs/>
                <w:sz w:val="24"/>
                <w:szCs w:val="24"/>
              </w:rPr>
              <w:t>Názov prílohy</w:t>
            </w:r>
          </w:p>
        </w:tc>
        <w:tc>
          <w:tcPr>
            <w:tcW w:w="1002" w:type="dxa"/>
            <w:tcBorders>
              <w:top w:val="single" w:sz="4" w:space="0" w:color="000000"/>
              <w:left w:val="single" w:sz="4" w:space="0" w:color="000000"/>
              <w:bottom w:val="single" w:sz="12" w:space="0" w:color="000000"/>
              <w:insideH w:val="single" w:sz="12" w:space="0" w:color="000000"/>
              <w:right w:val="single" w:sz="4" w:space="0" w:color="000000"/>
              <w:insideV w:val="single" w:sz="4" w:space="0" w:color="000000"/>
            </w:tcBorders>
            <w:shd w:fill="auto" w:val="clear"/>
            <w:tcMar>
              <w:left w:w="103" w:type="dxa"/>
            </w:tcMar>
          </w:tcPr>
          <w:p>
            <w:pPr>
              <w:pStyle w:val="Normal"/>
              <w:jc w:val="center"/>
              <w:rPr>
                <w:b/>
                <w:bCs/>
                <w:sz w:val="24"/>
                <w:szCs w:val="24"/>
              </w:rPr>
            </w:pPr>
            <w:r>
              <w:rPr>
                <w:b/>
                <w:bCs/>
                <w:sz w:val="24"/>
                <w:szCs w:val="24"/>
              </w:rPr>
              <w:t>Počet strán</w:t>
            </w:r>
          </w:p>
        </w:tc>
      </w:tr>
      <w:tr>
        <w:trPr>
          <w:cantSplit w:val="false"/>
        </w:trPr>
        <w:tc>
          <w:tcPr>
            <w:tcW w:w="963" w:type="dxa"/>
            <w:tcBorders>
              <w:top w:val="nil"/>
              <w:left w:val="single" w:sz="4" w:space="0" w:color="000000"/>
              <w:bottom w:val="single" w:sz="6" w:space="0" w:color="000000"/>
              <w:insideH w:val="single" w:sz="6" w:space="0" w:color="000000"/>
              <w:right w:val="nil"/>
              <w:insideV w:val="nil"/>
            </w:tcBorders>
            <w:shd w:fill="DFDFBF" w:val="clear"/>
            <w:tcMar>
              <w:left w:w="103" w:type="dxa"/>
            </w:tcMar>
          </w:tcPr>
          <w:p>
            <w:pPr>
              <w:pStyle w:val="Normal"/>
              <w:spacing w:before="120" w:after="0"/>
              <w:jc w:val="center"/>
              <w:rPr>
                <w:sz w:val="24"/>
                <w:szCs w:val="24"/>
              </w:rPr>
            </w:pPr>
            <w:r>
              <w:rPr>
                <w:sz w:val="24"/>
                <w:szCs w:val="24"/>
              </w:rPr>
              <w:t>1.</w:t>
            </w:r>
          </w:p>
        </w:tc>
        <w:tc>
          <w:tcPr>
            <w:tcW w:w="6428" w:type="dxa"/>
            <w:tcBorders>
              <w:top w:val="nil"/>
              <w:left w:val="single" w:sz="12" w:space="0" w:color="000000"/>
              <w:bottom w:val="single" w:sz="6" w:space="0" w:color="000000"/>
              <w:insideH w:val="single" w:sz="6" w:space="0" w:color="000000"/>
              <w:right w:val="nil"/>
              <w:insideV w:val="nil"/>
            </w:tcBorders>
            <w:shd w:fill="DFDFBF" w:val="clear"/>
            <w:tcMar>
              <w:left w:w="93" w:type="dxa"/>
            </w:tcMar>
          </w:tcPr>
          <w:p>
            <w:pPr>
              <w:pStyle w:val="Normal"/>
              <w:spacing w:before="120" w:after="0"/>
              <w:rPr>
                <w:sz w:val="24"/>
                <w:szCs w:val="24"/>
              </w:rPr>
            </w:pPr>
            <w:r>
              <w:rPr>
                <w:sz w:val="24"/>
                <w:szCs w:val="24"/>
              </w:rPr>
              <w:t>Určenie predpokladanej hodnoty zákazky</w:t>
            </w:r>
          </w:p>
        </w:tc>
        <w:tc>
          <w:tcPr>
            <w:tcW w:w="1002" w:type="dxa"/>
            <w:tcBorders>
              <w:top w:val="nil"/>
              <w:left w:val="single" w:sz="4" w:space="0" w:color="000000"/>
              <w:bottom w:val="single" w:sz="6" w:space="0" w:color="000000"/>
              <w:insideH w:val="single" w:sz="6" w:space="0" w:color="000000"/>
              <w:right w:val="single" w:sz="4" w:space="0" w:color="000000"/>
              <w:insideV w:val="single" w:sz="4" w:space="0" w:color="000000"/>
            </w:tcBorders>
            <w:shd w:fill="DFDFBF" w:val="clear"/>
            <w:tcMar>
              <w:left w:w="103" w:type="dxa"/>
            </w:tcMar>
          </w:tcPr>
          <w:p>
            <w:pPr>
              <w:pStyle w:val="Normal"/>
              <w:spacing w:before="120" w:after="0"/>
              <w:jc w:val="center"/>
              <w:rPr>
                <w:sz w:val="24"/>
                <w:szCs w:val="24"/>
              </w:rPr>
            </w:pPr>
            <w:r>
              <w:rPr>
                <w:sz w:val="24"/>
                <w:szCs w:val="24"/>
              </w:rPr>
              <w:t>1</w:t>
            </w:r>
          </w:p>
        </w:tc>
      </w:tr>
      <w:tr>
        <w:trPr>
          <w:cantSplit w:val="false"/>
        </w:trPr>
        <w:tc>
          <w:tcPr>
            <w:tcW w:w="963" w:type="dxa"/>
            <w:tcBorders>
              <w:top w:val="nil"/>
              <w:left w:val="single" w:sz="4" w:space="0" w:color="000000"/>
              <w:bottom w:val="nil"/>
              <w:insideH w:val="nil"/>
              <w:right w:val="nil"/>
              <w:insideV w:val="nil"/>
            </w:tcBorders>
            <w:shd w:fill="auto" w:val="clear"/>
            <w:tcMar>
              <w:left w:w="103" w:type="dxa"/>
            </w:tcMar>
          </w:tcPr>
          <w:p>
            <w:pPr>
              <w:pStyle w:val="Normal"/>
              <w:spacing w:before="120" w:after="0"/>
              <w:jc w:val="center"/>
              <w:rPr>
                <w:sz w:val="24"/>
                <w:szCs w:val="24"/>
              </w:rPr>
            </w:pPr>
            <w:r>
              <w:rPr>
                <w:sz w:val="24"/>
                <w:szCs w:val="24"/>
              </w:rPr>
              <w:t>2.</w:t>
            </w:r>
          </w:p>
        </w:tc>
        <w:tc>
          <w:tcPr>
            <w:tcW w:w="6428" w:type="dxa"/>
            <w:tcBorders>
              <w:top w:val="nil"/>
              <w:left w:val="single" w:sz="12" w:space="0" w:color="000000"/>
              <w:bottom w:val="nil"/>
              <w:insideH w:val="nil"/>
              <w:right w:val="nil"/>
              <w:insideV w:val="nil"/>
            </w:tcBorders>
            <w:shd w:fill="auto" w:val="clear"/>
            <w:tcMar>
              <w:left w:w="93" w:type="dxa"/>
            </w:tcMar>
          </w:tcPr>
          <w:p>
            <w:pPr>
              <w:pStyle w:val="Normal"/>
              <w:spacing w:before="120" w:after="0"/>
              <w:rPr>
                <w:sz w:val="24"/>
                <w:szCs w:val="24"/>
              </w:rPr>
            </w:pPr>
            <w:r>
              <w:rPr>
                <w:sz w:val="24"/>
                <w:szCs w:val="24"/>
              </w:rPr>
              <w:t>Prieskum trhu – výzva na predloženie cenovej ponuky</w:t>
            </w:r>
          </w:p>
        </w:tc>
        <w:tc>
          <w:tcPr>
            <w:tcW w:w="1002" w:type="dxa"/>
            <w:tcBorders>
              <w:top w:val="nil"/>
              <w:left w:val="single" w:sz="4" w:space="0" w:color="000000"/>
              <w:bottom w:val="nil"/>
              <w:insideH w:val="nil"/>
              <w:right w:val="single" w:sz="4" w:space="0" w:color="000000"/>
              <w:insideV w:val="single" w:sz="4" w:space="0" w:color="000000"/>
            </w:tcBorders>
            <w:shd w:fill="auto" w:val="clear"/>
            <w:tcMar>
              <w:left w:w="103" w:type="dxa"/>
            </w:tcMar>
          </w:tcPr>
          <w:p>
            <w:pPr>
              <w:pStyle w:val="Normal"/>
              <w:spacing w:before="120" w:after="0"/>
              <w:jc w:val="center"/>
              <w:rPr>
                <w:sz w:val="24"/>
                <w:szCs w:val="24"/>
              </w:rPr>
            </w:pPr>
            <w:r>
              <w:rPr>
                <w:sz w:val="24"/>
                <w:szCs w:val="24"/>
              </w:rPr>
              <w:t>5</w:t>
            </w:r>
          </w:p>
        </w:tc>
      </w:tr>
      <w:tr>
        <w:trPr>
          <w:cantSplit w:val="false"/>
        </w:trPr>
        <w:tc>
          <w:tcPr>
            <w:tcW w:w="963" w:type="dxa"/>
            <w:tcBorders>
              <w:top w:val="nil"/>
              <w:left w:val="single" w:sz="4" w:space="0" w:color="000000"/>
              <w:bottom w:val="single" w:sz="6" w:space="0" w:color="000000"/>
              <w:insideH w:val="single" w:sz="6" w:space="0" w:color="000000"/>
              <w:right w:val="nil"/>
              <w:insideV w:val="nil"/>
            </w:tcBorders>
            <w:shd w:fill="DFDFBF" w:val="clear"/>
            <w:tcMar>
              <w:left w:w="103" w:type="dxa"/>
            </w:tcMar>
          </w:tcPr>
          <w:p>
            <w:pPr>
              <w:pStyle w:val="Normal"/>
              <w:spacing w:before="120" w:after="0"/>
              <w:jc w:val="center"/>
              <w:rPr>
                <w:sz w:val="24"/>
                <w:szCs w:val="24"/>
              </w:rPr>
            </w:pPr>
            <w:r>
              <w:rPr>
                <w:sz w:val="24"/>
                <w:szCs w:val="24"/>
              </w:rPr>
              <w:t>3.</w:t>
            </w:r>
          </w:p>
        </w:tc>
        <w:tc>
          <w:tcPr>
            <w:tcW w:w="6428" w:type="dxa"/>
            <w:tcBorders>
              <w:top w:val="nil"/>
              <w:left w:val="single" w:sz="12" w:space="0" w:color="000000"/>
              <w:bottom w:val="single" w:sz="6" w:space="0" w:color="000000"/>
              <w:insideH w:val="single" w:sz="6" w:space="0" w:color="000000"/>
              <w:right w:val="nil"/>
              <w:insideV w:val="nil"/>
            </w:tcBorders>
            <w:shd w:fill="DFDFBF" w:val="clear"/>
            <w:tcMar>
              <w:left w:w="93" w:type="dxa"/>
            </w:tcMar>
          </w:tcPr>
          <w:p>
            <w:pPr>
              <w:pStyle w:val="Western"/>
              <w:spacing w:before="120" w:after="0"/>
              <w:jc w:val="left"/>
              <w:rPr/>
            </w:pPr>
            <w:r>
              <w:rPr/>
              <w:t>Zápisnica o vyhodnotení prieskumu trhu</w:t>
            </w:r>
          </w:p>
        </w:tc>
        <w:tc>
          <w:tcPr>
            <w:tcW w:w="1002" w:type="dxa"/>
            <w:tcBorders>
              <w:top w:val="nil"/>
              <w:left w:val="single" w:sz="4" w:space="0" w:color="000000"/>
              <w:bottom w:val="single" w:sz="6" w:space="0" w:color="000000"/>
              <w:insideH w:val="single" w:sz="6" w:space="0" w:color="000000"/>
              <w:right w:val="single" w:sz="4" w:space="0" w:color="000000"/>
              <w:insideV w:val="single" w:sz="4" w:space="0" w:color="000000"/>
            </w:tcBorders>
            <w:shd w:fill="DFDFBF" w:val="clear"/>
            <w:tcMar>
              <w:left w:w="103" w:type="dxa"/>
            </w:tcMar>
          </w:tcPr>
          <w:p>
            <w:pPr>
              <w:pStyle w:val="Western"/>
              <w:spacing w:before="120" w:after="0"/>
              <w:jc w:val="center"/>
              <w:rPr/>
            </w:pPr>
            <w:r>
              <w:rPr/>
              <w:t>1</w:t>
            </w:r>
          </w:p>
        </w:tc>
      </w:tr>
      <w:tr>
        <w:trPr>
          <w:cantSplit w:val="false"/>
        </w:trPr>
        <w:tc>
          <w:tcPr>
            <w:tcW w:w="963" w:type="dxa"/>
            <w:tcBorders>
              <w:top w:val="nil"/>
              <w:left w:val="single" w:sz="4" w:space="0" w:color="000000"/>
              <w:bottom w:val="nil"/>
              <w:insideH w:val="nil"/>
              <w:right w:val="nil"/>
              <w:insideV w:val="nil"/>
            </w:tcBorders>
            <w:shd w:fill="auto" w:val="clear"/>
            <w:tcMar>
              <w:left w:w="103" w:type="dxa"/>
            </w:tcMar>
          </w:tcPr>
          <w:p>
            <w:pPr>
              <w:pStyle w:val="Normal"/>
              <w:spacing w:before="120" w:after="0"/>
              <w:jc w:val="center"/>
              <w:rPr>
                <w:sz w:val="24"/>
                <w:szCs w:val="24"/>
              </w:rPr>
            </w:pPr>
            <w:r>
              <w:rPr>
                <w:sz w:val="24"/>
                <w:szCs w:val="24"/>
              </w:rPr>
              <w:t>4.</w:t>
            </w:r>
          </w:p>
        </w:tc>
        <w:tc>
          <w:tcPr>
            <w:tcW w:w="6428" w:type="dxa"/>
            <w:tcBorders>
              <w:top w:val="nil"/>
              <w:left w:val="single" w:sz="12" w:space="0" w:color="000000"/>
              <w:bottom w:val="nil"/>
              <w:insideH w:val="nil"/>
              <w:right w:val="nil"/>
              <w:insideV w:val="nil"/>
            </w:tcBorders>
            <w:shd w:fill="auto" w:val="clear"/>
            <w:tcMar>
              <w:left w:w="93" w:type="dxa"/>
            </w:tcMar>
          </w:tcPr>
          <w:p>
            <w:pPr>
              <w:pStyle w:val="Western"/>
              <w:spacing w:before="120" w:after="0"/>
              <w:rPr/>
            </w:pPr>
            <w:r>
              <w:rPr/>
              <w:t>Informácia o vyhodnotení prieskumu trhu (úspešný uchádzač)</w:t>
            </w:r>
          </w:p>
        </w:tc>
        <w:tc>
          <w:tcPr>
            <w:tcW w:w="1002" w:type="dxa"/>
            <w:tcBorders>
              <w:top w:val="nil"/>
              <w:left w:val="single" w:sz="4" w:space="0" w:color="000000"/>
              <w:bottom w:val="nil"/>
              <w:insideH w:val="nil"/>
              <w:right w:val="single" w:sz="4" w:space="0" w:color="000000"/>
              <w:insideV w:val="single" w:sz="4" w:space="0" w:color="000000"/>
            </w:tcBorders>
            <w:shd w:fill="auto" w:val="clear"/>
            <w:tcMar>
              <w:left w:w="103" w:type="dxa"/>
            </w:tcMar>
          </w:tcPr>
          <w:p>
            <w:pPr>
              <w:pStyle w:val="Normal"/>
              <w:spacing w:before="120" w:after="0"/>
              <w:jc w:val="center"/>
              <w:rPr>
                <w:sz w:val="24"/>
                <w:szCs w:val="24"/>
              </w:rPr>
            </w:pPr>
            <w:r>
              <w:rPr>
                <w:sz w:val="24"/>
                <w:szCs w:val="24"/>
              </w:rPr>
              <w:t>1</w:t>
            </w:r>
          </w:p>
        </w:tc>
      </w:tr>
      <w:tr>
        <w:trPr>
          <w:cantSplit w:val="false"/>
        </w:trPr>
        <w:tc>
          <w:tcPr>
            <w:tcW w:w="963" w:type="dxa"/>
            <w:tcBorders>
              <w:top w:val="nil"/>
              <w:left w:val="single" w:sz="4" w:space="0" w:color="000000"/>
              <w:bottom w:val="single" w:sz="6" w:space="0" w:color="000000"/>
              <w:insideH w:val="single" w:sz="6" w:space="0" w:color="000000"/>
              <w:right w:val="nil"/>
              <w:insideV w:val="nil"/>
            </w:tcBorders>
            <w:shd w:fill="DFDFBF" w:val="clear"/>
            <w:tcMar>
              <w:left w:w="103" w:type="dxa"/>
            </w:tcMar>
          </w:tcPr>
          <w:p>
            <w:pPr>
              <w:pStyle w:val="Normal"/>
              <w:spacing w:before="120" w:after="0"/>
              <w:jc w:val="center"/>
              <w:rPr>
                <w:sz w:val="24"/>
                <w:szCs w:val="24"/>
              </w:rPr>
            </w:pPr>
            <w:r>
              <w:rPr>
                <w:sz w:val="24"/>
                <w:szCs w:val="24"/>
              </w:rPr>
              <w:t>5.</w:t>
            </w:r>
          </w:p>
        </w:tc>
        <w:tc>
          <w:tcPr>
            <w:tcW w:w="6428" w:type="dxa"/>
            <w:tcBorders>
              <w:top w:val="nil"/>
              <w:left w:val="single" w:sz="12" w:space="0" w:color="000000"/>
              <w:bottom w:val="single" w:sz="6" w:space="0" w:color="000000"/>
              <w:insideH w:val="single" w:sz="6" w:space="0" w:color="000000"/>
              <w:right w:val="nil"/>
              <w:insideV w:val="nil"/>
            </w:tcBorders>
            <w:shd w:fill="DFDFBF" w:val="clear"/>
            <w:tcMar>
              <w:left w:w="93" w:type="dxa"/>
            </w:tcMar>
          </w:tcPr>
          <w:p>
            <w:pPr>
              <w:pStyle w:val="Western"/>
              <w:spacing w:before="120" w:after="0"/>
              <w:rPr/>
            </w:pPr>
            <w:r>
              <w:rPr/>
              <w:t>Informácia o vyhodnotení prieskumu trhu (neúspešný uchádzač)</w:t>
            </w:r>
          </w:p>
        </w:tc>
        <w:tc>
          <w:tcPr>
            <w:tcW w:w="1002" w:type="dxa"/>
            <w:tcBorders>
              <w:top w:val="nil"/>
              <w:left w:val="single" w:sz="4" w:space="0" w:color="000000"/>
              <w:bottom w:val="single" w:sz="6" w:space="0" w:color="000000"/>
              <w:insideH w:val="single" w:sz="6" w:space="0" w:color="000000"/>
              <w:right w:val="single" w:sz="4" w:space="0" w:color="000000"/>
              <w:insideV w:val="single" w:sz="4" w:space="0" w:color="000000"/>
            </w:tcBorders>
            <w:shd w:fill="DFDFBF" w:val="clear"/>
            <w:tcMar>
              <w:left w:w="103" w:type="dxa"/>
            </w:tcMar>
          </w:tcPr>
          <w:p>
            <w:pPr>
              <w:pStyle w:val="Normal"/>
              <w:spacing w:before="120" w:after="0"/>
              <w:jc w:val="center"/>
              <w:rPr>
                <w:sz w:val="24"/>
                <w:szCs w:val="24"/>
              </w:rPr>
            </w:pPr>
            <w:r>
              <w:rPr>
                <w:sz w:val="24"/>
                <w:szCs w:val="24"/>
              </w:rPr>
              <w:t>1</w:t>
            </w:r>
          </w:p>
        </w:tc>
      </w:tr>
      <w:tr>
        <w:trPr>
          <w:trHeight w:val="445" w:hRule="atLeast"/>
          <w:cantSplit w:val="false"/>
        </w:trPr>
        <w:tc>
          <w:tcPr>
            <w:tcW w:w="963" w:type="dxa"/>
            <w:tcBorders>
              <w:top w:val="nil"/>
              <w:left w:val="single" w:sz="4" w:space="0" w:color="000000"/>
              <w:bottom w:val="nil"/>
              <w:insideH w:val="nil"/>
              <w:right w:val="nil"/>
              <w:insideV w:val="nil"/>
            </w:tcBorders>
            <w:shd w:fill="auto" w:val="clear"/>
            <w:tcMar>
              <w:left w:w="103" w:type="dxa"/>
            </w:tcMar>
          </w:tcPr>
          <w:p>
            <w:pPr>
              <w:pStyle w:val="Normal"/>
              <w:spacing w:before="120" w:after="0"/>
              <w:jc w:val="center"/>
              <w:rPr>
                <w:sz w:val="24"/>
                <w:szCs w:val="24"/>
              </w:rPr>
            </w:pPr>
            <w:r>
              <w:rPr>
                <w:sz w:val="24"/>
                <w:szCs w:val="24"/>
              </w:rPr>
              <w:t xml:space="preserve">6. </w:t>
            </w:r>
          </w:p>
        </w:tc>
        <w:tc>
          <w:tcPr>
            <w:tcW w:w="6428" w:type="dxa"/>
            <w:tcBorders>
              <w:top w:val="nil"/>
              <w:left w:val="single" w:sz="12" w:space="0" w:color="000000"/>
              <w:bottom w:val="nil"/>
              <w:insideH w:val="nil"/>
              <w:right w:val="nil"/>
              <w:insideV w:val="nil"/>
            </w:tcBorders>
            <w:shd w:fill="auto" w:val="clear"/>
            <w:tcMar>
              <w:left w:w="93" w:type="dxa"/>
            </w:tcMar>
          </w:tcPr>
          <w:p>
            <w:pPr>
              <w:pStyle w:val="Normal"/>
              <w:spacing w:before="120" w:after="0"/>
              <w:rPr>
                <w:sz w:val="24"/>
                <w:szCs w:val="24"/>
              </w:rPr>
            </w:pPr>
            <w:r>
              <w:rPr>
                <w:sz w:val="24"/>
                <w:szCs w:val="24"/>
              </w:rPr>
              <w:t>Informácia o zadaní zákaziek</w:t>
            </w:r>
          </w:p>
        </w:tc>
        <w:tc>
          <w:tcPr>
            <w:tcW w:w="1002" w:type="dxa"/>
            <w:tcBorders>
              <w:top w:val="nil"/>
              <w:left w:val="single" w:sz="4" w:space="0" w:color="000000"/>
              <w:bottom w:val="nil"/>
              <w:insideH w:val="nil"/>
              <w:right w:val="single" w:sz="4" w:space="0" w:color="000000"/>
              <w:insideV w:val="single" w:sz="4" w:space="0" w:color="000000"/>
            </w:tcBorders>
            <w:shd w:fill="auto" w:val="clear"/>
            <w:tcMar>
              <w:left w:w="103" w:type="dxa"/>
            </w:tcMar>
          </w:tcPr>
          <w:p>
            <w:pPr>
              <w:pStyle w:val="Normal"/>
              <w:spacing w:before="120" w:after="0"/>
              <w:jc w:val="center"/>
              <w:rPr>
                <w:sz w:val="24"/>
                <w:szCs w:val="24"/>
              </w:rPr>
            </w:pPr>
            <w:r>
              <w:rPr>
                <w:sz w:val="24"/>
                <w:szCs w:val="24"/>
              </w:rPr>
              <w:t>1</w:t>
            </w:r>
          </w:p>
        </w:tc>
      </w:tr>
      <w:tr>
        <w:trPr>
          <w:trHeight w:val="445" w:hRule="atLeast"/>
          <w:cantSplit w:val="false"/>
        </w:trPr>
        <w:tc>
          <w:tcPr>
            <w:tcW w:w="963" w:type="dxa"/>
            <w:tcBorders>
              <w:top w:val="nil"/>
              <w:left w:val="single" w:sz="4" w:space="0" w:color="000000"/>
              <w:bottom w:val="single" w:sz="6" w:space="0" w:color="000000"/>
              <w:insideH w:val="single" w:sz="6" w:space="0" w:color="000000"/>
              <w:right w:val="nil"/>
              <w:insideV w:val="nil"/>
            </w:tcBorders>
            <w:shd w:fill="DFDFBF" w:val="clear"/>
            <w:tcMar>
              <w:left w:w="103" w:type="dxa"/>
            </w:tcMar>
          </w:tcPr>
          <w:p>
            <w:pPr>
              <w:pStyle w:val="Normal"/>
              <w:spacing w:before="120" w:after="0"/>
              <w:jc w:val="center"/>
              <w:rPr>
                <w:sz w:val="24"/>
                <w:szCs w:val="24"/>
              </w:rPr>
            </w:pPr>
            <w:r>
              <w:rPr>
                <w:sz w:val="24"/>
                <w:szCs w:val="24"/>
              </w:rPr>
              <w:t>7.</w:t>
            </w:r>
          </w:p>
        </w:tc>
        <w:tc>
          <w:tcPr>
            <w:tcW w:w="6428" w:type="dxa"/>
            <w:tcBorders>
              <w:top w:val="nil"/>
              <w:left w:val="single" w:sz="12" w:space="0" w:color="000000"/>
              <w:bottom w:val="single" w:sz="6" w:space="0" w:color="000000"/>
              <w:insideH w:val="single" w:sz="6" w:space="0" w:color="000000"/>
              <w:right w:val="nil"/>
              <w:insideV w:val="nil"/>
            </w:tcBorders>
            <w:shd w:fill="DFDFBF" w:val="clear"/>
            <w:tcMar>
              <w:left w:w="93" w:type="dxa"/>
            </w:tcMar>
          </w:tcPr>
          <w:p>
            <w:pPr>
              <w:pStyle w:val="Normal"/>
              <w:spacing w:before="120" w:after="0"/>
              <w:rPr>
                <w:sz w:val="24"/>
                <w:szCs w:val="24"/>
              </w:rPr>
            </w:pPr>
            <w:r>
              <w:rPr>
                <w:sz w:val="24"/>
                <w:szCs w:val="24"/>
              </w:rPr>
              <w:t>Rozhodnutie starostu obce</w:t>
            </w:r>
          </w:p>
        </w:tc>
        <w:tc>
          <w:tcPr>
            <w:tcW w:w="1002" w:type="dxa"/>
            <w:tcBorders>
              <w:top w:val="nil"/>
              <w:left w:val="single" w:sz="4" w:space="0" w:color="000000"/>
              <w:bottom w:val="single" w:sz="6" w:space="0" w:color="000000"/>
              <w:insideH w:val="single" w:sz="6" w:space="0" w:color="000000"/>
              <w:right w:val="single" w:sz="4" w:space="0" w:color="000000"/>
              <w:insideV w:val="single" w:sz="4" w:space="0" w:color="000000"/>
            </w:tcBorders>
            <w:shd w:fill="DFDFBF" w:val="clear"/>
            <w:tcMar>
              <w:left w:w="103" w:type="dxa"/>
            </w:tcMar>
          </w:tcPr>
          <w:p>
            <w:pPr>
              <w:pStyle w:val="Normal"/>
              <w:spacing w:before="120" w:after="0"/>
              <w:jc w:val="center"/>
              <w:rPr>
                <w:sz w:val="24"/>
                <w:szCs w:val="24"/>
              </w:rPr>
            </w:pPr>
            <w:r>
              <w:rPr>
                <w:sz w:val="24"/>
                <w:szCs w:val="24"/>
              </w:rPr>
              <w:t>1</w:t>
            </w:r>
          </w:p>
        </w:tc>
      </w:tr>
      <w:tr>
        <w:trPr>
          <w:trHeight w:val="445" w:hRule="atLeast"/>
          <w:cantSplit w:val="false"/>
        </w:trPr>
        <w:tc>
          <w:tcPr>
            <w:tcW w:w="963" w:type="dxa"/>
            <w:tcBorders>
              <w:top w:val="nil"/>
              <w:left w:val="single" w:sz="4" w:space="0" w:color="000000"/>
              <w:bottom w:val="nil"/>
              <w:insideH w:val="nil"/>
              <w:right w:val="nil"/>
              <w:insideV w:val="nil"/>
            </w:tcBorders>
            <w:shd w:fill="auto" w:val="clear"/>
            <w:tcMar>
              <w:left w:w="103" w:type="dxa"/>
            </w:tcMar>
          </w:tcPr>
          <w:p>
            <w:pPr>
              <w:pStyle w:val="Normal"/>
              <w:spacing w:before="120" w:after="0"/>
              <w:jc w:val="center"/>
              <w:rPr>
                <w:sz w:val="24"/>
                <w:szCs w:val="24"/>
              </w:rPr>
            </w:pPr>
            <w:r>
              <w:rPr>
                <w:sz w:val="24"/>
                <w:szCs w:val="24"/>
              </w:rPr>
              <w:t>8.</w:t>
            </w:r>
          </w:p>
        </w:tc>
        <w:tc>
          <w:tcPr>
            <w:tcW w:w="6428" w:type="dxa"/>
            <w:tcBorders>
              <w:top w:val="nil"/>
              <w:left w:val="single" w:sz="12" w:space="0" w:color="000000"/>
              <w:bottom w:val="nil"/>
              <w:insideH w:val="nil"/>
              <w:right w:val="nil"/>
              <w:insideV w:val="nil"/>
            </w:tcBorders>
            <w:shd w:fill="auto" w:val="clear"/>
            <w:tcMar>
              <w:left w:w="93" w:type="dxa"/>
            </w:tcMar>
          </w:tcPr>
          <w:p>
            <w:pPr>
              <w:pStyle w:val="Normal"/>
              <w:spacing w:before="120" w:after="0"/>
              <w:rPr>
                <w:sz w:val="24"/>
                <w:szCs w:val="24"/>
              </w:rPr>
            </w:pPr>
            <w:r>
              <w:rPr>
                <w:sz w:val="24"/>
                <w:szCs w:val="24"/>
              </w:rPr>
              <w:t>Pravidlá výpočtu predpokladanej hodnoty zákazky (§ 5 ZVO)</w:t>
            </w:r>
          </w:p>
        </w:tc>
        <w:tc>
          <w:tcPr>
            <w:tcW w:w="1002" w:type="dxa"/>
            <w:tcBorders>
              <w:top w:val="nil"/>
              <w:left w:val="single" w:sz="4" w:space="0" w:color="000000"/>
              <w:bottom w:val="nil"/>
              <w:insideH w:val="nil"/>
              <w:right w:val="single" w:sz="4" w:space="0" w:color="000000"/>
              <w:insideV w:val="single" w:sz="4" w:space="0" w:color="000000"/>
            </w:tcBorders>
            <w:shd w:fill="auto" w:val="clear"/>
            <w:tcMar>
              <w:left w:w="103" w:type="dxa"/>
            </w:tcMar>
          </w:tcPr>
          <w:p>
            <w:pPr>
              <w:pStyle w:val="Normal"/>
              <w:spacing w:before="120" w:after="0"/>
              <w:jc w:val="center"/>
              <w:rPr>
                <w:sz w:val="24"/>
                <w:szCs w:val="24"/>
              </w:rPr>
            </w:pPr>
            <w:r>
              <w:rPr>
                <w:sz w:val="24"/>
                <w:szCs w:val="24"/>
              </w:rPr>
              <w:t>2</w:t>
            </w:r>
          </w:p>
        </w:tc>
      </w:tr>
      <w:tr>
        <w:trPr>
          <w:trHeight w:val="588" w:hRule="atLeast"/>
          <w:cantSplit w:val="false"/>
        </w:trPr>
        <w:tc>
          <w:tcPr>
            <w:tcW w:w="963" w:type="dxa"/>
            <w:tcBorders>
              <w:top w:val="nil"/>
              <w:left w:val="single" w:sz="4" w:space="0" w:color="000000"/>
              <w:bottom w:val="nil"/>
              <w:insideH w:val="nil"/>
              <w:right w:val="nil"/>
              <w:insideV w:val="nil"/>
            </w:tcBorders>
            <w:shd w:fill="DFDFBF" w:val="clear"/>
            <w:tcMar>
              <w:left w:w="103" w:type="dxa"/>
            </w:tcMar>
          </w:tcPr>
          <w:p>
            <w:pPr>
              <w:pStyle w:val="Normal"/>
              <w:spacing w:before="120" w:after="0"/>
              <w:jc w:val="center"/>
              <w:rPr>
                <w:sz w:val="24"/>
                <w:szCs w:val="24"/>
              </w:rPr>
            </w:pPr>
            <w:r>
              <w:rPr>
                <w:sz w:val="24"/>
                <w:szCs w:val="24"/>
              </w:rPr>
              <w:t>9.</w:t>
            </w:r>
          </w:p>
        </w:tc>
        <w:tc>
          <w:tcPr>
            <w:tcW w:w="6428" w:type="dxa"/>
            <w:tcBorders>
              <w:top w:val="nil"/>
              <w:left w:val="single" w:sz="12" w:space="0" w:color="000000"/>
              <w:bottom w:val="single" w:sz="4" w:space="0" w:color="000000"/>
              <w:insideH w:val="single" w:sz="4" w:space="0" w:color="000000"/>
              <w:right w:val="nil"/>
              <w:insideV w:val="nil"/>
            </w:tcBorders>
            <w:shd w:fill="DFDFBF" w:val="clear"/>
            <w:tcMar>
              <w:left w:w="93" w:type="dxa"/>
            </w:tcMar>
          </w:tcPr>
          <w:p>
            <w:pPr>
              <w:pStyle w:val="Normal"/>
              <w:spacing w:before="120" w:after="0"/>
              <w:rPr>
                <w:sz w:val="24"/>
                <w:szCs w:val="24"/>
              </w:rPr>
            </w:pPr>
            <w:r>
              <w:rPr>
                <w:sz w:val="24"/>
                <w:szCs w:val="24"/>
              </w:rPr>
              <w:t>Všeobecné podmienky pre vykonávanie verejného obstarávania</w:t>
            </w:r>
          </w:p>
        </w:tc>
        <w:tc>
          <w:tcPr>
            <w:tcW w:w="1002" w:type="dxa"/>
            <w:tcBorders>
              <w:top w:val="nil"/>
              <w:left w:val="single" w:sz="4" w:space="0" w:color="000000"/>
              <w:bottom w:val="single" w:sz="4" w:space="0" w:color="000000"/>
              <w:insideH w:val="single" w:sz="4" w:space="0" w:color="000000"/>
              <w:right w:val="single" w:sz="4" w:space="0" w:color="000000"/>
              <w:insideV w:val="single" w:sz="4" w:space="0" w:color="000000"/>
            </w:tcBorders>
            <w:shd w:fill="DFDFBF" w:val="clear"/>
            <w:tcMar>
              <w:left w:w="103" w:type="dxa"/>
            </w:tcMar>
          </w:tcPr>
          <w:p>
            <w:pPr>
              <w:pStyle w:val="Normal"/>
              <w:spacing w:before="120" w:after="0"/>
              <w:jc w:val="center"/>
              <w:rPr>
                <w:sz w:val="24"/>
                <w:szCs w:val="24"/>
              </w:rPr>
            </w:pPr>
            <w:r>
              <w:rPr>
                <w:sz w:val="24"/>
                <w:szCs w:val="24"/>
              </w:rPr>
              <w:t>1</w:t>
            </w:r>
          </w:p>
        </w:tc>
      </w:tr>
    </w:tbl>
    <w:p>
      <w:pPr>
        <w:pStyle w:val="Normal"/>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r>
    </w:p>
    <w:p>
      <w:pPr>
        <w:pStyle w:val="Normal"/>
        <w:jc w:val="right"/>
        <w:rPr>
          <w:sz w:val="24"/>
          <w:szCs w:val="24"/>
          <w:shd w:fill="C0C0C0" w:val="clear"/>
        </w:rPr>
      </w:pPr>
      <w:r>
        <w:rPr>
          <w:sz w:val="24"/>
          <w:szCs w:val="24"/>
          <w:shd w:fill="C0C0C0" w:val="clear"/>
        </w:rPr>
        <w:t>Príloha č. 1  Vzor k smernici č. 1/2013</w:t>
      </w:r>
    </w:p>
    <w:p>
      <w:pPr>
        <w:pStyle w:val="Normal"/>
        <w:rPr>
          <w:b/>
          <w:bCs/>
          <w:sz w:val="30"/>
          <w:szCs w:val="30"/>
          <w:u w:val="single"/>
        </w:rPr>
      </w:pPr>
      <w:r>
        <w:rPr>
          <w:sz w:val="24"/>
          <w:lang w:val="cs-CZ"/>
          <w:drawing>
            <wp:inline distT="0" distB="0" distL="0" distR="0">
              <wp:extent cx="695960" cy="84836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szCs w:val="24"/>
        </w:rPr>
      </w:pPr>
      <w:r>
        <w:rPr>
          <w:sz w:val="24"/>
          <w:szCs w:val="24"/>
        </w:rPr>
        <w:t>Č. p.: xx-x/2013</w:t>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center"/>
        <w:rPr>
          <w:sz w:val="28"/>
          <w:szCs w:val="28"/>
        </w:rPr>
      </w:pPr>
      <w:r>
        <w:rPr>
          <w:sz w:val="28"/>
          <w:szCs w:val="28"/>
        </w:rPr>
        <w:t>Určenie predpokladanej hodnoty zákazky:</w:t>
      </w:r>
    </w:p>
    <w:p>
      <w:pPr>
        <w:pStyle w:val="Normal"/>
        <w:jc w:val="center"/>
        <w:rPr>
          <w:i/>
          <w:iCs/>
          <w:sz w:val="24"/>
          <w:szCs w:val="24"/>
        </w:rPr>
      </w:pPr>
      <w:r>
        <w:rPr>
          <w:i/>
          <w:iCs/>
          <w:sz w:val="24"/>
          <w:szCs w:val="24"/>
        </w:rPr>
        <w:t xml:space="preserve">názov zákazky </w:t>
      </w:r>
    </w:p>
    <w:p>
      <w:pPr>
        <w:pStyle w:val="Nadpis7"/>
        <w:jc w:val="center"/>
        <w:rPr/>
      </w:pPr>
      <w:r>
        <w:rPr/>
      </w:r>
    </w:p>
    <w:p>
      <w:pPr>
        <w:pStyle w:val="Nadpis7"/>
        <w:jc w:val="both"/>
        <w:rPr>
          <w:rFonts w:cs="Times New Roman" w:ascii="Times New Roman" w:hAnsi="Times New Roman"/>
        </w:rPr>
      </w:pPr>
      <w:r>
        <w:rPr>
          <w:rFonts w:cs="Times New Roman" w:ascii="Times New Roman" w:hAnsi="Times New Roman"/>
        </w:rPr>
        <w:t xml:space="preserve">Predpokladaná hodnota zákazky bola určená na základe vypracovaného rozpočtu (cenníkov, z ponukových listov, na základe poznania cien na trhu, ...) : xx xxx,xx € bez DPH. </w:t>
      </w:r>
    </w:p>
    <w:p>
      <w:pPr>
        <w:pStyle w:val="Nadpis7"/>
        <w:jc w:val="both"/>
        <w:rPr>
          <w:rFonts w:cs="Times New Roman" w:ascii="Times New Roman" w:hAnsi="Times New Roman"/>
        </w:rPr>
      </w:pPr>
      <w:r>
        <w:rPr>
          <w:rFonts w:cs="Times New Roman" w:ascii="Times New Roman" w:hAnsi="Times New Roman"/>
        </w:rPr>
      </w:r>
    </w:p>
    <w:p>
      <w:pPr>
        <w:pStyle w:val="Nadpis7"/>
        <w:jc w:val="both"/>
        <w:rPr>
          <w:rFonts w:cs="Times New Roman" w:ascii="Times New Roman" w:hAnsi="Times New Roman"/>
          <w:i/>
          <w:iCs/>
        </w:rPr>
      </w:pPr>
      <w:r>
        <w:rPr>
          <w:rFonts w:cs="Times New Roman" w:ascii="Times New Roman" w:hAnsi="Times New Roman"/>
          <w:i/>
          <w:iCs/>
        </w:rPr>
        <w:t>Ak nevieme určiť predpokladanú hodnotu, a vieme, že nepresiahne prahové hodnoty pre podlimitné zákazky uvedieme text:</w:t>
      </w:r>
    </w:p>
    <w:p>
      <w:pPr>
        <w:pStyle w:val="Nadpis7"/>
        <w:jc w:val="both"/>
        <w:rPr>
          <w:rFonts w:cs="Times New Roman" w:ascii="Times New Roman" w:hAnsi="Times New Roman"/>
        </w:rPr>
      </w:pPr>
      <w:r>
        <w:rPr>
          <w:rFonts w:cs="Times New Roman" w:ascii="Times New Roman" w:hAnsi="Times New Roman"/>
        </w:rPr>
        <w:t xml:space="preserve">Predpokladaná hodnota zákazky je nižšia ako finančné hodnoty pre podlimitné zákazky. Na  zadávanie zákazky budeme postupovať </w:t>
      </w:r>
      <w:r>
        <w:rPr/>
        <w:t xml:space="preserve">v súlade s § 9 ods. 9) </w:t>
      </w:r>
      <w:r>
        <w:rPr>
          <w:rFonts w:cs="Times New Roman" w:ascii="Times New Roman" w:hAnsi="Times New Roman"/>
        </w:rPr>
        <w:t>zákona č. 25/2006 Z. z. o verejnom obstarávaní a o zmene a doplnení niektorých zákonov v znení neskorších predpisov a podľa smernice obce č.  xx/2013.</w:t>
      </w:r>
    </w:p>
    <w:p>
      <w:pPr>
        <w:pStyle w:val="Normal"/>
        <w:rPr>
          <w:shd w:fill="FFFF00" w:val="clear"/>
        </w:rPr>
      </w:pPr>
      <w:r>
        <w:rPr>
          <w:shd w:fill="FFFF00" w:val="clear"/>
        </w:rPr>
      </w:r>
    </w:p>
    <w:p>
      <w:pPr>
        <w:pStyle w:val="Normal"/>
        <w:jc w:val="both"/>
        <w:rPr>
          <w:b/>
          <w:bCs/>
          <w:sz w:val="36"/>
          <w:szCs w:val="36"/>
          <w:u w:val="single"/>
          <w:shd w:fill="FFFF00" w:val="clear"/>
        </w:rPr>
      </w:pPr>
      <w:r>
        <w:rPr>
          <w:b/>
          <w:bCs/>
          <w:sz w:val="36"/>
          <w:szCs w:val="36"/>
          <w:u w:val="single"/>
          <w:shd w:fill="FFFF00" w:val="clear"/>
        </w:rPr>
      </w:r>
    </w:p>
    <w:p>
      <w:pPr>
        <w:pStyle w:val="Odsadenietelatextu"/>
        <w:ind w:left="0" w:right="0" w:hanging="0"/>
        <w:rPr/>
      </w:pPr>
      <w:r>
        <w:rPr/>
        <w:t>V Závade.......................</w:t>
      </w:r>
    </w:p>
    <w:p>
      <w:pPr>
        <w:pStyle w:val="Odsadenietelatextu"/>
        <w:ind w:left="0" w:right="0" w:hanging="0"/>
        <w:rPr>
          <w:shd w:fill="FFFF00" w:val="clear"/>
        </w:rPr>
      </w:pPr>
      <w:r>
        <w:rPr>
          <w:shd w:fill="FFFF00" w:val="clear"/>
        </w:rPr>
      </w:r>
    </w:p>
    <w:p>
      <w:pPr>
        <w:pStyle w:val="Odsadenietelatextu"/>
        <w:ind w:left="0" w:right="0" w:hanging="0"/>
        <w:rPr>
          <w:shd w:fill="FFFF00" w:val="clear"/>
        </w:rPr>
      </w:pPr>
      <w:r>
        <w:rPr>
          <w:shd w:fill="FFFF00" w:val="clear"/>
        </w:rPr>
      </w:r>
    </w:p>
    <w:p>
      <w:pPr>
        <w:pStyle w:val="Odsadenietelatextu"/>
        <w:ind w:left="0" w:right="0" w:hanging="0"/>
        <w:rPr/>
      </w:pPr>
      <w:r>
        <w:rPr/>
        <w:tab/>
        <w:tab/>
        <w:tab/>
        <w:t xml:space="preserve">                                                   ....................................</w:t>
      </w:r>
    </w:p>
    <w:p>
      <w:pPr>
        <w:pStyle w:val="Odsadenietelatextu"/>
        <w:ind w:left="0" w:right="0" w:hanging="0"/>
        <w:rPr/>
      </w:pPr>
      <w:r>
        <w:rPr/>
        <w:tab/>
        <w:tab/>
        <w:tab/>
        <w:tab/>
        <w:tab/>
        <w:tab/>
        <w:tab/>
        <w:tab/>
        <w:t xml:space="preserve">   Miroslav Kalmár</w:t>
        <w:tab/>
      </w:r>
    </w:p>
    <w:p>
      <w:pPr>
        <w:pStyle w:val="Odsadenietelatextu"/>
        <w:ind w:left="0" w:right="0" w:hanging="0"/>
        <w:rPr/>
      </w:pPr>
      <w:r>
        <w:rPr/>
        <w:tab/>
        <w:tab/>
        <w:tab/>
        <w:tab/>
        <w:tab/>
        <w:tab/>
        <w:tab/>
        <w:tab/>
        <w:t xml:space="preserve">       starosta obce</w:t>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2"/>
          <w:szCs w:val="32"/>
          <w:u w:val="single"/>
        </w:rPr>
      </w:pPr>
      <w:r>
        <w:rPr>
          <w:b/>
          <w:bCs/>
          <w:sz w:val="32"/>
          <w:szCs w:val="32"/>
          <w:u w:val="single"/>
        </w:rPr>
      </w:r>
    </w:p>
    <w:p>
      <w:pPr>
        <w:pStyle w:val="Normal"/>
        <w:pBdr>
          <w:top w:val="single" w:sz="4" w:space="1" w:color="000000"/>
          <w:left w:val="nil"/>
          <w:bottom w:val="nil"/>
          <w:right w:val="nil"/>
        </w:pBdr>
        <w:rPr>
          <w:i/>
          <w:iCs/>
          <w:u w:val="single"/>
        </w:rPr>
      </w:pPr>
      <w:r>
        <w:rPr>
          <w:i/>
          <w:iCs/>
          <w:u w:val="single"/>
        </w:rPr>
        <w:t>Poznámka:</w:t>
      </w:r>
    </w:p>
    <w:p>
      <w:pPr>
        <w:pStyle w:val="Normal"/>
        <w:rPr>
          <w:i/>
          <w:iCs/>
        </w:rPr>
      </w:pPr>
      <w:r>
        <w:rPr>
          <w:i/>
          <w:iCs/>
        </w:rPr>
        <w:t>Zákazku nemožno rozdeliť ani zvoliť spôsob určenia jej predpokladanej hodnoty s cieľom znížiť predpokladanú hodnotu zákazky pod finančné limity podľa zákona o VO.</w:t>
      </w:r>
    </w:p>
    <w:p>
      <w:pPr>
        <w:pStyle w:val="Normal"/>
        <w:jc w:val="right"/>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t>Príloha č. 2  Vzor k smernici č. 1/2013</w:t>
      </w:r>
    </w:p>
    <w:p>
      <w:pPr>
        <w:pStyle w:val="Normal"/>
        <w:rPr>
          <w:b/>
          <w:bCs/>
          <w:sz w:val="30"/>
          <w:szCs w:val="30"/>
          <w:u w:val="single"/>
        </w:rPr>
      </w:pPr>
      <w:r>
        <w:rPr>
          <w:sz w:val="24"/>
          <w:lang w:val="cs-CZ"/>
          <w:drawing>
            <wp:inline distT="0" distB="0" distL="0" distR="0">
              <wp:extent cx="695960" cy="84836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szCs w:val="24"/>
        </w:rPr>
      </w:pPr>
      <w:r>
        <w:rPr>
          <w:sz w:val="24"/>
          <w:szCs w:val="24"/>
        </w:rPr>
        <w:t>Č. p.: xx-x/2013</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before="0" w:after="120"/>
        <w:jc w:val="center"/>
        <w:rPr>
          <w:b/>
          <w:bCs/>
          <w:sz w:val="28"/>
          <w:szCs w:val="28"/>
        </w:rPr>
      </w:pPr>
      <w:r>
        <w:rPr>
          <w:b/>
          <w:bCs/>
          <w:sz w:val="28"/>
          <w:szCs w:val="28"/>
        </w:rPr>
        <w:t>Prieskum trhu – výzva na predkladanie ponúk</w:t>
      </w:r>
    </w:p>
    <w:p>
      <w:pPr>
        <w:pStyle w:val="Normal"/>
        <w:jc w:val="center"/>
        <w:rPr>
          <w:sz w:val="24"/>
          <w:szCs w:val="24"/>
        </w:rPr>
      </w:pPr>
      <w:r>
        <w:rPr>
          <w:sz w:val="24"/>
          <w:szCs w:val="24"/>
        </w:rPr>
        <w:t>Zákazka s predpokladanou hodnotou nižšou ako finančné hodnoty pre podlimitné zákazky.</w:t>
      </w:r>
    </w:p>
    <w:p>
      <w:pPr>
        <w:pStyle w:val="Normal"/>
        <w:jc w:val="center"/>
        <w:rPr>
          <w:sz w:val="24"/>
          <w:szCs w:val="24"/>
        </w:rPr>
      </w:pPr>
      <w:r>
        <w:rPr>
          <w:sz w:val="24"/>
          <w:szCs w:val="24"/>
        </w:rPr>
      </w:r>
    </w:p>
    <w:p>
      <w:pPr>
        <w:pStyle w:val="Normal"/>
        <w:rPr>
          <w:b/>
          <w:bCs/>
          <w:sz w:val="24"/>
          <w:szCs w:val="24"/>
        </w:rPr>
      </w:pPr>
      <w:r>
        <w:rPr>
          <w:b/>
          <w:bCs/>
          <w:sz w:val="24"/>
          <w:szCs w:val="24"/>
        </w:rPr>
        <w:t>1. Identifikácia verejného obstarávateľa</w:t>
      </w:r>
    </w:p>
    <w:p>
      <w:pPr>
        <w:pStyle w:val="Normal"/>
        <w:ind w:left="0" w:right="0" w:firstLine="708"/>
        <w:rPr>
          <w:sz w:val="24"/>
          <w:szCs w:val="24"/>
        </w:rPr>
      </w:pPr>
      <w:r>
        <w:rPr>
          <w:sz w:val="24"/>
          <w:szCs w:val="24"/>
        </w:rPr>
        <w:t>Obec Závada</w:t>
      </w:r>
    </w:p>
    <w:p>
      <w:pPr>
        <w:pStyle w:val="Normal"/>
        <w:ind w:left="0" w:right="0" w:firstLine="708"/>
        <w:rPr>
          <w:sz w:val="24"/>
          <w:szCs w:val="24"/>
        </w:rPr>
      </w:pPr>
      <w:r>
        <w:rPr>
          <w:sz w:val="24"/>
          <w:szCs w:val="24"/>
        </w:rPr>
        <w:t>IČO: 00319708</w:t>
      </w:r>
    </w:p>
    <w:p>
      <w:pPr>
        <w:pStyle w:val="Normal"/>
        <w:ind w:left="0" w:right="0" w:firstLine="708"/>
        <w:rPr>
          <w:sz w:val="24"/>
          <w:szCs w:val="24"/>
        </w:rPr>
      </w:pPr>
      <w:r>
        <w:rPr>
          <w:sz w:val="24"/>
          <w:szCs w:val="24"/>
        </w:rPr>
        <w:t>Obecný úrad</w:t>
      </w:r>
    </w:p>
    <w:p>
      <w:pPr>
        <w:pStyle w:val="Normal"/>
        <w:ind w:left="0" w:right="0" w:firstLine="708"/>
        <w:rPr>
          <w:sz w:val="24"/>
          <w:szCs w:val="24"/>
        </w:rPr>
      </w:pPr>
      <w:r>
        <w:rPr>
          <w:sz w:val="24"/>
          <w:szCs w:val="24"/>
        </w:rPr>
        <w:t>991 21 Závada 54</w:t>
      </w:r>
    </w:p>
    <w:p>
      <w:pPr>
        <w:pStyle w:val="Normal"/>
        <w:rPr>
          <w:sz w:val="24"/>
          <w:szCs w:val="24"/>
        </w:rPr>
      </w:pPr>
      <w:r>
        <w:rPr>
          <w:sz w:val="24"/>
          <w:szCs w:val="24"/>
        </w:rPr>
      </w:r>
    </w:p>
    <w:p>
      <w:pPr>
        <w:pStyle w:val="Normal"/>
        <w:ind w:left="0" w:right="0" w:firstLine="708"/>
        <w:rPr>
          <w:sz w:val="24"/>
          <w:szCs w:val="24"/>
        </w:rPr>
      </w:pPr>
      <w:r>
        <w:rPr>
          <w:sz w:val="24"/>
          <w:szCs w:val="24"/>
        </w:rPr>
        <w:t>Kontaktná osoba:  Miroslav Kalmár</w:t>
      </w:r>
    </w:p>
    <w:p>
      <w:pPr>
        <w:pStyle w:val="Normal"/>
        <w:ind w:left="0" w:right="0" w:firstLine="708"/>
        <w:rPr>
          <w:sz w:val="24"/>
          <w:szCs w:val="24"/>
        </w:rPr>
      </w:pPr>
      <w:r>
        <w:rPr>
          <w:sz w:val="24"/>
          <w:szCs w:val="24"/>
        </w:rPr>
        <w:t>Mobil: 0905243137</w:t>
      </w:r>
    </w:p>
    <w:p>
      <w:pPr>
        <w:pStyle w:val="Normal"/>
        <w:ind w:left="0" w:right="0" w:firstLine="708"/>
        <w:rPr>
          <w:sz w:val="24"/>
          <w:szCs w:val="24"/>
        </w:rPr>
      </w:pPr>
      <w:r>
        <w:rPr>
          <w:sz w:val="24"/>
          <w:szCs w:val="24"/>
        </w:rPr>
        <w:t>E-mail: obeczavada@dtnet.sk</w:t>
      </w:r>
    </w:p>
    <w:p>
      <w:pPr>
        <w:pStyle w:val="Normal"/>
        <w:rPr>
          <w:sz w:val="24"/>
          <w:szCs w:val="24"/>
        </w:rPr>
      </w:pPr>
      <w:r>
        <w:rPr>
          <w:sz w:val="24"/>
          <w:szCs w:val="24"/>
        </w:rPr>
      </w:r>
    </w:p>
    <w:p>
      <w:pPr>
        <w:pStyle w:val="Normal"/>
        <w:rPr>
          <w:b/>
          <w:bCs/>
          <w:sz w:val="24"/>
          <w:szCs w:val="24"/>
        </w:rPr>
      </w:pPr>
      <w:r>
        <w:rPr>
          <w:b/>
          <w:bCs/>
          <w:sz w:val="24"/>
          <w:szCs w:val="24"/>
        </w:rPr>
        <w:t xml:space="preserve">2. Názov zákazky </w:t>
      </w:r>
    </w:p>
    <w:p>
      <w:pPr>
        <w:pStyle w:val="Normal"/>
        <w:rPr>
          <w:sz w:val="24"/>
          <w:szCs w:val="24"/>
        </w:rPr>
      </w:pPr>
      <w:r>
        <w:rPr>
          <w:sz w:val="24"/>
          <w:szCs w:val="24"/>
        </w:rPr>
        <w:t>............................................................................................................................................................</w:t>
      </w:r>
    </w:p>
    <w:p>
      <w:pPr>
        <w:pStyle w:val="Normal"/>
        <w:rPr>
          <w:sz w:val="24"/>
          <w:szCs w:val="24"/>
        </w:rPr>
      </w:pPr>
      <w:r>
        <w:rPr>
          <w:sz w:val="24"/>
          <w:szCs w:val="24"/>
        </w:rPr>
      </w:r>
    </w:p>
    <w:p>
      <w:pPr>
        <w:pStyle w:val="Normal"/>
        <w:rPr>
          <w:b/>
          <w:bCs/>
          <w:sz w:val="24"/>
          <w:szCs w:val="24"/>
        </w:rPr>
      </w:pPr>
      <w:r>
        <w:rPr>
          <w:b/>
          <w:bCs/>
          <w:sz w:val="24"/>
          <w:szCs w:val="24"/>
        </w:rPr>
        <w:t>3.  Opis zákazky, množstvo alebo rozsah predmetu zákazky</w:t>
      </w:r>
    </w:p>
    <w:p>
      <w:pPr>
        <w:pStyle w:val="Normal"/>
        <w:jc w:val="both"/>
        <w:rPr>
          <w:i/>
          <w:iCs/>
          <w:sz w:val="24"/>
          <w:szCs w:val="24"/>
        </w:rPr>
      </w:pPr>
      <w:r>
        <w:rPr>
          <w:i/>
          <w:iCs/>
          <w:sz w:val="24"/>
          <w:szCs w:val="24"/>
        </w:rPr>
        <w:t>Podrobný opis predmetu zákazky. (Tovaru služby alebo stavebné práce)</w:t>
      </w:r>
    </w:p>
    <w:p>
      <w:pPr>
        <w:pStyle w:val="Normal"/>
        <w:jc w:val="both"/>
        <w:rPr>
          <w:i/>
          <w:iCs/>
          <w:sz w:val="24"/>
          <w:szCs w:val="24"/>
        </w:rPr>
      </w:pPr>
      <w:r>
        <w:rPr>
          <w:i/>
          <w:iCs/>
          <w:sz w:val="24"/>
          <w:szCs w:val="24"/>
        </w:rPr>
        <w:t>(Napr.: Výkop zeminy, dodanie a montáž žumpy, zateplenie fasády 10 cm polystyrénom a povrchová úprava, dodávka a montáž vnútorných parapetov, dodávka a montáž plynového kotla vrátane príslušenstva, rozdeľovače a rozvod potrubia UK vrátane dodávky a montáže vykurovacích telies, všetky dodávky a práce podľa zadania výkaz výmer ktorý je v prílohe č. x k tejto výzve.</w:t>
      </w:r>
    </w:p>
    <w:p>
      <w:pPr>
        <w:pStyle w:val="Normal"/>
        <w:jc w:val="both"/>
        <w:rPr>
          <w:i/>
          <w:iCs/>
          <w:sz w:val="24"/>
          <w:szCs w:val="24"/>
        </w:rPr>
      </w:pPr>
      <w:r>
        <w:rPr>
          <w:i/>
          <w:iCs/>
          <w:sz w:val="24"/>
          <w:szCs w:val="24"/>
        </w:rPr>
        <w:t>Namiesto vo výkaze výmer uvedených predmetov dodávky a materiálov, pri ktorých je uvedený obchodný názov, značka alebo konkrétny typ,  je možné dodať aj iné -  ekvivalentné predmety.</w:t>
      </w:r>
    </w:p>
    <w:p>
      <w:pPr>
        <w:pStyle w:val="Normal"/>
        <w:jc w:val="both"/>
        <w:rPr>
          <w:sz w:val="24"/>
          <w:szCs w:val="24"/>
        </w:rPr>
      </w:pPr>
      <w:r>
        <w:rPr>
          <w:sz w:val="24"/>
          <w:szCs w:val="24"/>
        </w:rPr>
      </w:r>
    </w:p>
    <w:p>
      <w:pPr>
        <w:pStyle w:val="Normal"/>
        <w:rPr>
          <w:b/>
          <w:bCs/>
          <w:sz w:val="24"/>
          <w:szCs w:val="24"/>
        </w:rPr>
      </w:pPr>
      <w:r>
        <w:rPr>
          <w:b/>
          <w:bCs/>
          <w:sz w:val="24"/>
          <w:szCs w:val="24"/>
        </w:rPr>
        <w:t>4. Predpokladaná hodnota zákazky</w:t>
      </w:r>
    </w:p>
    <w:p>
      <w:pPr>
        <w:pStyle w:val="Normal"/>
        <w:rPr>
          <w:sz w:val="24"/>
          <w:szCs w:val="24"/>
        </w:rPr>
      </w:pPr>
      <w:r>
        <w:rPr>
          <w:sz w:val="24"/>
          <w:szCs w:val="24"/>
        </w:rPr>
        <w:t xml:space="preserve">xx xxx,xx € bez DPH. </w:t>
      </w:r>
    </w:p>
    <w:p>
      <w:pPr>
        <w:pStyle w:val="Normal"/>
        <w:rPr>
          <w:sz w:val="24"/>
          <w:szCs w:val="24"/>
        </w:rPr>
      </w:pPr>
      <w:r>
        <w:rPr>
          <w:sz w:val="24"/>
          <w:szCs w:val="24"/>
        </w:rPr>
      </w:r>
    </w:p>
    <w:p>
      <w:pPr>
        <w:pStyle w:val="Normal"/>
        <w:rPr>
          <w:b/>
          <w:bCs/>
          <w:sz w:val="24"/>
          <w:szCs w:val="24"/>
        </w:rPr>
      </w:pPr>
      <w:r>
        <w:rPr>
          <w:b/>
          <w:bCs/>
          <w:sz w:val="24"/>
          <w:szCs w:val="24"/>
        </w:rPr>
        <w:t>5. Trvanie zmluvy alebo lehota na dodanie predmetu zákazky</w:t>
      </w:r>
    </w:p>
    <w:p>
      <w:pPr>
        <w:pStyle w:val="Normal"/>
        <w:rPr>
          <w:sz w:val="24"/>
          <w:szCs w:val="24"/>
        </w:rPr>
      </w:pPr>
      <w:r>
        <w:rPr>
          <w:sz w:val="24"/>
          <w:szCs w:val="24"/>
        </w:rPr>
        <w:t>Dva mesiace.</w:t>
      </w:r>
    </w:p>
    <w:p>
      <w:pPr>
        <w:pStyle w:val="Normal"/>
        <w:rPr>
          <w:sz w:val="24"/>
          <w:szCs w:val="24"/>
        </w:rPr>
      </w:pPr>
      <w:r>
        <w:rPr>
          <w:sz w:val="24"/>
          <w:szCs w:val="24"/>
        </w:rPr>
      </w:r>
    </w:p>
    <w:p>
      <w:pPr>
        <w:pStyle w:val="Normal"/>
        <w:rPr>
          <w:b/>
          <w:bCs/>
          <w:sz w:val="24"/>
          <w:szCs w:val="24"/>
        </w:rPr>
      </w:pPr>
      <w:r>
        <w:rPr>
          <w:b/>
          <w:bCs/>
          <w:sz w:val="24"/>
          <w:szCs w:val="24"/>
        </w:rPr>
        <w:t>6. Financovanie zákazky</w:t>
      </w:r>
    </w:p>
    <w:p>
      <w:pPr>
        <w:pStyle w:val="Normal"/>
        <w:jc w:val="both"/>
        <w:rPr>
          <w:sz w:val="24"/>
          <w:szCs w:val="24"/>
        </w:rPr>
      </w:pPr>
      <w:r>
        <w:rPr>
          <w:sz w:val="24"/>
          <w:szCs w:val="24"/>
        </w:rPr>
        <w:t>Zákazka bude financovaná (Napr.) z vlastných zdrojov verejného obstarávateľa. Verejný obstarávateľ neposkytuje preddavky. Lehota splatnosti 30 dní od doručenia faktúry.</w:t>
      </w:r>
    </w:p>
    <w:p>
      <w:pPr>
        <w:pStyle w:val="Normal"/>
        <w:rPr>
          <w:sz w:val="24"/>
          <w:szCs w:val="24"/>
        </w:rPr>
      </w:pPr>
      <w:r>
        <w:rPr>
          <w:sz w:val="24"/>
          <w:szCs w:val="24"/>
        </w:rPr>
      </w:r>
    </w:p>
    <w:p>
      <w:pPr>
        <w:pStyle w:val="Normal"/>
        <w:rPr>
          <w:b/>
          <w:bCs/>
          <w:sz w:val="24"/>
          <w:szCs w:val="24"/>
        </w:rPr>
      </w:pPr>
      <w:r>
        <w:rPr>
          <w:b/>
          <w:bCs/>
          <w:sz w:val="24"/>
          <w:szCs w:val="24"/>
        </w:rPr>
        <w:t>7. Podmienky účasti</w:t>
      </w:r>
    </w:p>
    <w:p>
      <w:pPr>
        <w:pStyle w:val="Normal"/>
        <w:jc w:val="both"/>
        <w:rPr>
          <w:sz w:val="24"/>
          <w:szCs w:val="24"/>
        </w:rPr>
      </w:pPr>
      <w:r>
        <w:rPr>
          <w:sz w:val="24"/>
          <w:szCs w:val="24"/>
        </w:rPr>
        <w:t xml:space="preserve">Uchádzač musí spĺňať podmienku účasti podľa § 26 ods.1 písm. f) Zákona č. 25/2006 Z. z. o verejnom obstarávaní a o zmene a doplnení niektorých zákonov v znení neskorších predpisov (ďalej len ZVO). Splnenie podmienky účasti preukáže predložením kópie dokladu </w:t>
      </w:r>
      <w:r>
        <w:rPr>
          <w:color w:val="000000"/>
          <w:sz w:val="24"/>
          <w:szCs w:val="24"/>
        </w:rPr>
        <w:t>o oprávnení dodávať tovar, uskutočňovať stavebné práce alebo poskytovať službu (</w:t>
      </w:r>
      <w:r>
        <w:rPr>
          <w:sz w:val="24"/>
          <w:szCs w:val="24"/>
        </w:rPr>
        <w:t>kópiu výpisu zo živnostenského registra alebo z obchodného registra).</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rPr>
          <w:b/>
          <w:bCs/>
          <w:sz w:val="24"/>
          <w:szCs w:val="24"/>
        </w:rPr>
      </w:pPr>
      <w:r>
        <w:rPr>
          <w:b/>
          <w:bCs/>
          <w:sz w:val="24"/>
          <w:szCs w:val="24"/>
        </w:rPr>
        <w:t>8. Obsah ponuky</w:t>
      </w:r>
    </w:p>
    <w:p>
      <w:pPr>
        <w:pStyle w:val="Normal"/>
        <w:rPr>
          <w:sz w:val="24"/>
          <w:szCs w:val="24"/>
        </w:rPr>
      </w:pPr>
      <w:r>
        <w:rPr>
          <w:sz w:val="24"/>
          <w:szCs w:val="24"/>
        </w:rPr>
        <w:t xml:space="preserve">Ponuka musí obsahovať: </w:t>
      </w:r>
    </w:p>
    <w:p>
      <w:pPr>
        <w:pStyle w:val="Normal"/>
        <w:rPr>
          <w:sz w:val="24"/>
          <w:szCs w:val="24"/>
        </w:rPr>
      </w:pPr>
      <w:r>
        <w:rPr>
          <w:sz w:val="24"/>
          <w:szCs w:val="24"/>
        </w:rPr>
        <w:t xml:space="preserve">8.1. Kópiu dokladu o oprávnení </w:t>
      </w:r>
      <w:r>
        <w:rPr>
          <w:color w:val="000000"/>
          <w:sz w:val="24"/>
          <w:szCs w:val="24"/>
        </w:rPr>
        <w:t>podnikať</w:t>
      </w:r>
      <w:r>
        <w:rPr>
          <w:sz w:val="24"/>
          <w:szCs w:val="24"/>
        </w:rPr>
        <w:t>.</w:t>
      </w:r>
    </w:p>
    <w:p>
      <w:pPr>
        <w:pStyle w:val="Normal"/>
        <w:rPr>
          <w:sz w:val="24"/>
          <w:szCs w:val="24"/>
        </w:rPr>
      </w:pPr>
      <w:r>
        <w:rPr>
          <w:sz w:val="24"/>
          <w:szCs w:val="24"/>
        </w:rPr>
        <w:t>8.2. Ponuku – vyplnenú prílohu č. 2 k tejto výzve.</w:t>
      </w:r>
    </w:p>
    <w:p>
      <w:pPr>
        <w:pStyle w:val="Normal"/>
        <w:rPr>
          <w:sz w:val="24"/>
          <w:szCs w:val="24"/>
        </w:rPr>
      </w:pPr>
      <w:r>
        <w:rPr>
          <w:sz w:val="24"/>
          <w:szCs w:val="24"/>
        </w:rPr>
        <w:t>8.3. Rozpočet (pri stavebných prácach).</w:t>
      </w:r>
    </w:p>
    <w:p>
      <w:pPr>
        <w:pStyle w:val="Normal"/>
        <w:rPr>
          <w:i/>
          <w:iCs/>
          <w:sz w:val="24"/>
          <w:szCs w:val="24"/>
        </w:rPr>
      </w:pPr>
      <w:r>
        <w:rPr>
          <w:sz w:val="24"/>
          <w:szCs w:val="24"/>
        </w:rPr>
        <w:t>8.4. Ponuka nemusí obsahovať návrh zmluvy</w:t>
      </w:r>
      <w:r>
        <w:rPr>
          <w:i/>
          <w:iCs/>
          <w:sz w:val="24"/>
          <w:szCs w:val="24"/>
        </w:rPr>
        <w:t xml:space="preserve"> . </w:t>
      </w:r>
      <w:r>
        <w:rPr>
          <w:sz w:val="24"/>
          <w:szCs w:val="24"/>
        </w:rPr>
        <w:t xml:space="preserve">Na predloženie návrhu zmluvy bude vyzvaný iba úspešný uchádzač </w:t>
      </w:r>
      <w:r>
        <w:rPr>
          <w:i/>
          <w:iCs/>
          <w:sz w:val="24"/>
          <w:szCs w:val="24"/>
        </w:rPr>
        <w:t xml:space="preserve">(V prípade,  ak sa bude zmluva uzatvárať). </w:t>
      </w:r>
    </w:p>
    <w:p>
      <w:pPr>
        <w:pStyle w:val="Normal"/>
        <w:rPr>
          <w:sz w:val="24"/>
          <w:szCs w:val="24"/>
        </w:rPr>
      </w:pPr>
      <w:r>
        <w:rPr>
          <w:sz w:val="24"/>
          <w:szCs w:val="24"/>
        </w:rPr>
      </w:r>
    </w:p>
    <w:p>
      <w:pPr>
        <w:pStyle w:val="Normal"/>
        <w:rPr>
          <w:b/>
          <w:bCs/>
          <w:sz w:val="24"/>
          <w:szCs w:val="24"/>
        </w:rPr>
      </w:pPr>
      <w:r>
        <w:rPr>
          <w:b/>
          <w:bCs/>
          <w:sz w:val="24"/>
          <w:szCs w:val="24"/>
        </w:rPr>
        <w:t>9. Predkladanie ponúk</w:t>
      </w:r>
    </w:p>
    <w:p>
      <w:pPr>
        <w:pStyle w:val="Normal"/>
        <w:jc w:val="both"/>
        <w:rPr>
          <w:i/>
          <w:iCs/>
          <w:sz w:val="24"/>
          <w:szCs w:val="24"/>
        </w:rPr>
      </w:pPr>
      <w:r>
        <w:rPr>
          <w:sz w:val="24"/>
          <w:szCs w:val="24"/>
        </w:rPr>
        <w:t xml:space="preserve">Ponuky je potrebné doručiť na adresu verejného obstarávateľa v lehote na predkladanie ponúk v uzavretom obale s uvedením obchodného mena a sídla alebo miesta podnikania uchádzača. Obal musí byť označený textom: „Prieskum trhu - Názov zákazky - Neotvárať“ </w:t>
      </w:r>
      <w:r>
        <w:rPr>
          <w:i/>
          <w:iCs/>
          <w:sz w:val="24"/>
          <w:szCs w:val="24"/>
        </w:rPr>
        <w:t>(alebo na e-mailovú adresu: .........................).</w:t>
      </w:r>
    </w:p>
    <w:p>
      <w:pPr>
        <w:pStyle w:val="Normal"/>
        <w:jc w:val="both"/>
        <w:rPr>
          <w:sz w:val="24"/>
          <w:szCs w:val="24"/>
        </w:rPr>
      </w:pPr>
      <w:r>
        <w:rPr>
          <w:sz w:val="24"/>
          <w:szCs w:val="24"/>
        </w:rPr>
        <w:t>Ponuka doručená po uplynutí lehoty na predkladanie ponúk, sa vráti uchádzačovi neotvorená.</w:t>
      </w:r>
    </w:p>
    <w:p>
      <w:pPr>
        <w:pStyle w:val="Normal"/>
        <w:jc w:val="both"/>
        <w:rPr>
          <w:b/>
          <w:bCs/>
          <w:sz w:val="24"/>
          <w:szCs w:val="24"/>
        </w:rPr>
      </w:pPr>
      <w:r>
        <w:rPr>
          <w:b/>
          <w:bCs/>
          <w:sz w:val="24"/>
          <w:szCs w:val="24"/>
        </w:rPr>
      </w:r>
    </w:p>
    <w:p>
      <w:pPr>
        <w:pStyle w:val="Normal"/>
        <w:rPr>
          <w:b/>
          <w:bCs/>
          <w:sz w:val="24"/>
          <w:szCs w:val="24"/>
        </w:rPr>
      </w:pPr>
      <w:r>
        <w:rPr>
          <w:b/>
          <w:bCs/>
          <w:sz w:val="24"/>
          <w:szCs w:val="24"/>
        </w:rPr>
        <w:t>10. Lehota na predkladanie ponúk</w:t>
      </w:r>
    </w:p>
    <w:p>
      <w:pPr>
        <w:pStyle w:val="Normal"/>
        <w:rPr>
          <w:sz w:val="24"/>
          <w:szCs w:val="24"/>
        </w:rPr>
      </w:pPr>
      <w:r>
        <w:rPr>
          <w:sz w:val="24"/>
          <w:szCs w:val="24"/>
        </w:rPr>
        <w:t xml:space="preserve">Do  </w:t>
      </w:r>
      <w:r>
        <w:rPr>
          <w:i/>
          <w:iCs/>
          <w:sz w:val="24"/>
          <w:szCs w:val="24"/>
        </w:rPr>
        <w:t xml:space="preserve">dátum </w:t>
      </w:r>
      <w:r>
        <w:rPr>
          <w:sz w:val="24"/>
          <w:szCs w:val="24"/>
        </w:rPr>
        <w:t>do ........ h.</w:t>
      </w:r>
    </w:p>
    <w:p>
      <w:pPr>
        <w:pStyle w:val="Normal"/>
        <w:rPr>
          <w:b/>
          <w:bCs/>
          <w:sz w:val="24"/>
          <w:szCs w:val="24"/>
        </w:rPr>
      </w:pPr>
      <w:r>
        <w:rPr>
          <w:b/>
          <w:bCs/>
          <w:sz w:val="24"/>
          <w:szCs w:val="24"/>
        </w:rPr>
      </w:r>
    </w:p>
    <w:p>
      <w:pPr>
        <w:pStyle w:val="Normal"/>
        <w:rPr>
          <w:b/>
          <w:bCs/>
          <w:sz w:val="24"/>
          <w:szCs w:val="24"/>
        </w:rPr>
      </w:pPr>
      <w:r>
        <w:rPr>
          <w:b/>
          <w:bCs/>
          <w:sz w:val="24"/>
          <w:szCs w:val="24"/>
        </w:rPr>
        <w:t>11. Lehota viazanosti ponúk</w:t>
      </w:r>
    </w:p>
    <w:p>
      <w:pPr>
        <w:pStyle w:val="Normal"/>
        <w:rPr>
          <w:i/>
          <w:iCs/>
          <w:sz w:val="24"/>
          <w:szCs w:val="24"/>
        </w:rPr>
      </w:pPr>
      <w:r>
        <w:rPr>
          <w:sz w:val="24"/>
          <w:szCs w:val="24"/>
        </w:rPr>
        <w:t xml:space="preserve">Dátum .... </w:t>
      </w:r>
      <w:r>
        <w:rPr>
          <w:i/>
          <w:iCs/>
          <w:sz w:val="24"/>
          <w:szCs w:val="24"/>
        </w:rPr>
        <w:t>(dokedy sa uzavrie zmluva, uskutoční nákup, zadá sa objednávka).</w:t>
      </w:r>
    </w:p>
    <w:p>
      <w:pPr>
        <w:pStyle w:val="Normal"/>
        <w:rPr>
          <w:sz w:val="24"/>
          <w:szCs w:val="24"/>
        </w:rPr>
      </w:pPr>
      <w:r>
        <w:rPr>
          <w:sz w:val="24"/>
          <w:szCs w:val="24"/>
        </w:rPr>
      </w:r>
    </w:p>
    <w:p>
      <w:pPr>
        <w:pStyle w:val="Normal"/>
        <w:rPr>
          <w:b/>
          <w:bCs/>
          <w:sz w:val="24"/>
          <w:szCs w:val="24"/>
        </w:rPr>
      </w:pPr>
      <w:r>
        <w:rPr>
          <w:b/>
          <w:bCs/>
          <w:sz w:val="24"/>
          <w:szCs w:val="24"/>
        </w:rPr>
        <w:t>12. Kritérium na vyhodnocovanie ponúk</w:t>
      </w:r>
    </w:p>
    <w:p>
      <w:pPr>
        <w:pStyle w:val="Normal"/>
        <w:rPr>
          <w:sz w:val="24"/>
          <w:szCs w:val="24"/>
        </w:rPr>
      </w:pPr>
      <w:r>
        <w:rPr>
          <w:sz w:val="24"/>
          <w:szCs w:val="24"/>
        </w:rPr>
        <w:t>Najnižšia cena s DPH.</w:t>
      </w:r>
    </w:p>
    <w:p>
      <w:pPr>
        <w:pStyle w:val="Normal"/>
        <w:rPr>
          <w:sz w:val="24"/>
          <w:szCs w:val="24"/>
        </w:rPr>
      </w:pPr>
      <w:r>
        <w:rPr>
          <w:sz w:val="24"/>
          <w:szCs w:val="24"/>
        </w:rPr>
      </w:r>
    </w:p>
    <w:p>
      <w:pPr>
        <w:pStyle w:val="Normal"/>
        <w:rPr>
          <w:b/>
          <w:bCs/>
          <w:sz w:val="24"/>
          <w:szCs w:val="24"/>
        </w:rPr>
      </w:pPr>
      <w:r>
        <w:rPr>
          <w:b/>
          <w:bCs/>
          <w:sz w:val="24"/>
          <w:szCs w:val="24"/>
        </w:rPr>
        <w:t>13.Otváranie a vyhodnocovanie ponúk z prieskumu trhu</w:t>
      </w:r>
    </w:p>
    <w:p>
      <w:pPr>
        <w:pStyle w:val="Normal"/>
        <w:tabs>
          <w:tab w:val="left" w:pos="0" w:leader="none"/>
          <w:tab w:val="right" w:pos="709" w:leader="none"/>
          <w:tab w:val="right" w:pos="1134" w:leader="none"/>
          <w:tab w:val="right" w:pos="4253" w:leader="none"/>
        </w:tabs>
        <w:jc w:val="both"/>
        <w:rPr>
          <w:sz w:val="24"/>
          <w:szCs w:val="24"/>
        </w:rPr>
      </w:pPr>
      <w:r>
        <w:rPr>
          <w:sz w:val="24"/>
          <w:szCs w:val="24"/>
        </w:rPr>
        <w:t xml:space="preserve">Otváranie a vyhodnocovanie ponúk sa uskutoční  dňa </w:t>
      </w:r>
      <w:r>
        <w:rPr>
          <w:i/>
          <w:iCs/>
          <w:sz w:val="24"/>
          <w:szCs w:val="24"/>
        </w:rPr>
        <w:t>dátum</w:t>
      </w:r>
      <w:r>
        <w:rPr>
          <w:sz w:val="24"/>
          <w:szCs w:val="24"/>
        </w:rPr>
        <w:t xml:space="preserve"> od .... h </w:t>
      </w:r>
      <w:r>
        <w:rPr>
          <w:i/>
          <w:iCs/>
          <w:sz w:val="24"/>
          <w:szCs w:val="24"/>
        </w:rPr>
        <w:t>(napr.)</w:t>
      </w:r>
      <w:r>
        <w:rPr>
          <w:sz w:val="24"/>
          <w:szCs w:val="24"/>
        </w:rPr>
        <w:t xml:space="preserve"> v  zasadačke obecného úradu. </w:t>
      </w:r>
    </w:p>
    <w:p>
      <w:pPr>
        <w:pStyle w:val="Normal"/>
        <w:jc w:val="both"/>
        <w:rPr>
          <w:sz w:val="24"/>
          <w:szCs w:val="24"/>
        </w:rPr>
      </w:pPr>
      <w:r>
        <w:rPr>
          <w:sz w:val="24"/>
          <w:szCs w:val="24"/>
        </w:rPr>
        <w:t>Ponuky sa budú vyhodnocovať podľa kritéria na vyhodnotenie ponúk. Ponuka s najnižšou cenou sa umiestni na prvom mieste v poradí, ponuka s najvyššou cenou na poslednom mieste v poradí. Úspešná bude ponuka na prvom mieste v poradí.</w:t>
      </w:r>
    </w:p>
    <w:p>
      <w:pPr>
        <w:pStyle w:val="Normal"/>
        <w:jc w:val="both"/>
        <w:rPr>
          <w:b/>
          <w:bCs/>
          <w:sz w:val="24"/>
          <w:szCs w:val="24"/>
        </w:rPr>
      </w:pPr>
      <w:r>
        <w:rPr>
          <w:b/>
          <w:bCs/>
          <w:sz w:val="24"/>
          <w:szCs w:val="24"/>
        </w:rPr>
      </w:r>
    </w:p>
    <w:p>
      <w:pPr>
        <w:pStyle w:val="Normal"/>
        <w:jc w:val="both"/>
        <w:rPr>
          <w:sz w:val="24"/>
          <w:szCs w:val="24"/>
        </w:rPr>
      </w:pPr>
      <w:r>
        <w:rPr>
          <w:b/>
          <w:bCs/>
          <w:sz w:val="24"/>
          <w:szCs w:val="24"/>
        </w:rPr>
        <w:t>14.</w:t>
      </w:r>
      <w:r>
        <w:rPr>
          <w:sz w:val="24"/>
          <w:szCs w:val="24"/>
        </w:rPr>
        <w:t xml:space="preserve"> Ponuka  je súčasťou  prieskumu trhu. Vyhodnotenie ponúk sa neriadi ustanoveniami § 42 ZVO.</w:t>
      </w:r>
    </w:p>
    <w:p>
      <w:pPr>
        <w:pStyle w:val="Odsadenietelatextu"/>
        <w:ind w:left="0" w:right="0" w:hanging="0"/>
        <w:rPr/>
      </w:pPr>
      <w:r>
        <w:rPr/>
      </w:r>
    </w:p>
    <w:p>
      <w:pPr>
        <w:pStyle w:val="Normal"/>
        <w:jc w:val="both"/>
        <w:rPr>
          <w:b/>
          <w:bCs/>
          <w:sz w:val="24"/>
          <w:szCs w:val="24"/>
        </w:rPr>
      </w:pPr>
      <w:r>
        <w:rPr>
          <w:b/>
          <w:bCs/>
          <w:sz w:val="24"/>
          <w:szCs w:val="24"/>
        </w:rPr>
        <w:t>15. Ďalšie informácie</w:t>
      </w:r>
    </w:p>
    <w:p>
      <w:pPr>
        <w:pStyle w:val="Normal"/>
        <w:jc w:val="both"/>
        <w:rPr>
          <w:sz w:val="24"/>
          <w:szCs w:val="24"/>
        </w:rPr>
      </w:pPr>
      <w:r>
        <w:rPr>
          <w:sz w:val="24"/>
          <w:szCs w:val="24"/>
        </w:rPr>
        <w:t xml:space="preserve">Komunikácia s uchádzačmi bude zabezpečovaná e-mailom </w:t>
      </w:r>
      <w:r>
        <w:rPr>
          <w:i/>
          <w:iCs/>
          <w:sz w:val="24"/>
          <w:szCs w:val="24"/>
        </w:rPr>
        <w:t>(poštou).</w:t>
      </w:r>
      <w:r>
        <w:rPr>
          <w:sz w:val="24"/>
          <w:szCs w:val="24"/>
        </w:rPr>
        <w:t xml:space="preserve"> Verejný obstarávateľ určil na komunikáciu e-mailovú adresu: obeczavada@dtnet.sk</w:t>
      </w:r>
    </w:p>
    <w:p>
      <w:pPr>
        <w:pStyle w:val="Normal"/>
        <w:jc w:val="both"/>
        <w:rPr>
          <w:sz w:val="24"/>
          <w:szCs w:val="24"/>
        </w:rPr>
      </w:pPr>
      <w:r>
        <w:rPr>
          <w:sz w:val="24"/>
          <w:szCs w:val="24"/>
        </w:rPr>
      </w:r>
    </w:p>
    <w:p>
      <w:pPr>
        <w:pStyle w:val="Normal"/>
        <w:tabs>
          <w:tab w:val="left" w:pos="567" w:leader="none"/>
          <w:tab w:val="right" w:pos="709" w:leader="none"/>
          <w:tab w:val="right" w:pos="1134" w:leader="none"/>
          <w:tab w:val="right" w:pos="4253" w:leader="none"/>
        </w:tabs>
        <w:ind w:left="567" w:right="0" w:hanging="567"/>
        <w:jc w:val="both"/>
        <w:rPr>
          <w:sz w:val="24"/>
          <w:szCs w:val="24"/>
        </w:rPr>
      </w:pPr>
      <w:r>
        <w:rPr>
          <w:sz w:val="24"/>
          <w:szCs w:val="24"/>
        </w:rPr>
        <w:t>Príjemca  elektronickej pošty je  povinný potvrdiť prijatie každej správy v písomnej odpovedi.</w:t>
      </w:r>
    </w:p>
    <w:p>
      <w:pPr>
        <w:pStyle w:val="Odsadenietelatextu"/>
        <w:ind w:left="0" w:right="0" w:hanging="0"/>
        <w:rPr/>
      </w:pPr>
      <w:r>
        <w:rPr/>
      </w:r>
    </w:p>
    <w:p>
      <w:pPr>
        <w:pStyle w:val="Odsadenietelatextu"/>
        <w:ind w:left="0" w:right="0" w:hanging="0"/>
        <w:rPr/>
      </w:pPr>
      <w:r>
        <w:rPr/>
        <w:t>Informácia o vyhodnotení ponúk bude uchádzačom zaslaná na ich e-mailovú adresu.</w:t>
      </w:r>
    </w:p>
    <w:p>
      <w:pPr>
        <w:pStyle w:val="Odsadenietelatextu"/>
        <w:ind w:left="0" w:right="0" w:hanging="0"/>
        <w:rPr/>
      </w:pPr>
      <w:r>
        <w:rPr/>
      </w:r>
    </w:p>
    <w:p>
      <w:pPr>
        <w:pStyle w:val="Odsadenietelatextu"/>
        <w:ind w:left="0" w:right="0" w:hanging="0"/>
        <w:rPr/>
      </w:pPr>
      <w:r>
        <w:rPr>
          <w:u w:val="single"/>
        </w:rPr>
        <w:t>Prílohy:</w:t>
      </w:r>
      <w:r>
        <w:rPr/>
        <w:t xml:space="preserve"> 1. Zadanie s výkazom výmer a pod.</w:t>
      </w:r>
    </w:p>
    <w:p>
      <w:pPr>
        <w:pStyle w:val="Odsadenietelatextu"/>
        <w:ind w:left="0" w:right="0" w:hanging="0"/>
        <w:rPr/>
      </w:pPr>
      <w:r>
        <w:rPr/>
        <w:t xml:space="preserve">             </w:t>
      </w:r>
      <w:r>
        <w:rPr/>
        <w:t>2. Formulár: Ponuka a pod.</w:t>
      </w:r>
    </w:p>
    <w:p>
      <w:pPr>
        <w:pStyle w:val="Odsadenietelatextu"/>
        <w:ind w:left="0" w:right="0" w:hanging="0"/>
        <w:rPr/>
      </w:pPr>
      <w:r>
        <w:rPr/>
      </w:r>
    </w:p>
    <w:p>
      <w:pPr>
        <w:pStyle w:val="Odsadenietelatextu"/>
        <w:ind w:left="0" w:right="0" w:hanging="0"/>
        <w:rPr/>
      </w:pPr>
      <w:r>
        <w:rPr/>
        <w:t>V Závade.......................</w:t>
      </w:r>
    </w:p>
    <w:p>
      <w:pPr>
        <w:pStyle w:val="Odsadenietelatextu"/>
        <w:ind w:left="0" w:right="0" w:hanging="0"/>
        <w:rPr/>
      </w:pPr>
      <w:r>
        <w:rPr/>
        <w:tab/>
        <w:tab/>
        <w:tab/>
        <w:tab/>
        <w:tab/>
        <w:tab/>
        <w:tab/>
        <w:tab/>
      </w:r>
    </w:p>
    <w:p>
      <w:pPr>
        <w:pStyle w:val="Odsadenietelatextu"/>
        <w:ind w:left="0" w:right="0" w:hanging="0"/>
        <w:rPr/>
      </w:pPr>
      <w:r>
        <w:rPr/>
        <w:t xml:space="preserve"> </w:t>
      </w:r>
      <w:r>
        <w:rPr/>
        <w:tab/>
        <w:tab/>
        <w:tab/>
        <w:t xml:space="preserve">                                                        ....................................</w:t>
      </w:r>
    </w:p>
    <w:p>
      <w:pPr>
        <w:pStyle w:val="Odsadenietelatextu"/>
        <w:ind w:left="0" w:right="0" w:hanging="0"/>
        <w:rPr/>
      </w:pPr>
      <w:r>
        <w:rPr>
          <w:b/>
          <w:bCs/>
        </w:rPr>
        <w:tab/>
        <w:tab/>
        <w:tab/>
        <w:tab/>
        <w:tab/>
        <w:tab/>
        <w:tab/>
      </w:r>
      <w:r>
        <w:rPr/>
        <w:tab/>
        <w:t xml:space="preserve">   Miroslav Kalmár</w:t>
        <w:tab/>
      </w:r>
    </w:p>
    <w:p>
      <w:pPr>
        <w:pStyle w:val="Odsadenietelatextu"/>
        <w:ind w:left="0" w:right="0" w:hanging="0"/>
        <w:rPr/>
      </w:pPr>
      <w:r>
        <w:rPr/>
        <w:tab/>
        <w:tab/>
        <w:tab/>
        <w:tab/>
        <w:tab/>
        <w:tab/>
        <w:tab/>
        <w:tab/>
        <w:t xml:space="preserve">       starosta obce</w:t>
      </w:r>
    </w:p>
    <w:p>
      <w:pPr>
        <w:pStyle w:val="Odsadenietelatextu"/>
        <w:ind w:left="0" w:right="0" w:hanging="0"/>
        <w:rPr/>
      </w:pPr>
      <w:r>
        <w:rPr/>
      </w:r>
    </w:p>
    <w:p>
      <w:pPr>
        <w:pStyle w:val="Normal"/>
        <w:tabs>
          <w:tab w:val="left" w:pos="-1440" w:leader="none"/>
        </w:tabs>
        <w:ind w:left="0" w:right="100" w:hanging="0"/>
        <w:jc w:val="right"/>
        <w:rPr>
          <w:i/>
          <w:iCs/>
          <w:shd w:fill="C0C0C0" w:val="clear"/>
        </w:rPr>
      </w:pPr>
      <w:r>
        <w:rPr>
          <w:i/>
          <w:iCs/>
          <w:shd w:fill="C0C0C0" w:val="clear"/>
        </w:rPr>
        <w:t>Príloha č. 1</w:t>
      </w:r>
      <w:r>
        <w:rPr>
          <w:b/>
          <w:bCs/>
          <w:i/>
          <w:iCs/>
          <w:shd w:fill="C0C0C0" w:val="clear"/>
        </w:rPr>
        <w:t xml:space="preserve"> k č. p.: xx-1/2013</w:t>
      </w:r>
      <w:r>
        <w:rPr>
          <w:i/>
          <w:iCs/>
          <w:shd w:fill="C0C0C0" w:val="clear"/>
        </w:rPr>
        <w:t xml:space="preserve"> </w:t>
      </w:r>
    </w:p>
    <w:p>
      <w:pPr>
        <w:pStyle w:val="Normal"/>
        <w:rPr>
          <w:b/>
          <w:bCs/>
          <w:sz w:val="30"/>
          <w:szCs w:val="30"/>
          <w:u w:val="single"/>
        </w:rPr>
      </w:pPr>
      <w:r>
        <w:rPr>
          <w:sz w:val="24"/>
          <w:lang w:val="cs-CZ"/>
          <w:drawing>
            <wp:inline distT="0" distB="0" distL="0" distR="0">
              <wp:extent cx="695960" cy="84836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tabs>
          <w:tab w:val="left" w:pos="0" w:leader="none"/>
        </w:tabs>
        <w:jc w:val="center"/>
        <w:rPr>
          <w:sz w:val="28"/>
          <w:szCs w:val="28"/>
        </w:rPr>
      </w:pPr>
      <w:r>
        <w:rPr>
          <w:sz w:val="28"/>
          <w:szCs w:val="28"/>
        </w:rPr>
        <w:t>Názov zákazky</w:t>
      </w:r>
    </w:p>
    <w:p>
      <w:pPr>
        <w:pStyle w:val="Normal"/>
        <w:jc w:val="center"/>
        <w:rPr>
          <w:sz w:val="24"/>
          <w:szCs w:val="24"/>
        </w:rPr>
      </w:pPr>
      <w:r>
        <w:rPr>
          <w:sz w:val="24"/>
          <w:szCs w:val="24"/>
        </w:rPr>
      </w:r>
    </w:p>
    <w:p>
      <w:pPr>
        <w:pStyle w:val="Normal"/>
        <w:jc w:val="center"/>
        <w:rPr>
          <w:b/>
          <w:bCs/>
          <w:sz w:val="24"/>
          <w:szCs w:val="24"/>
        </w:rPr>
      </w:pPr>
      <w:r>
        <w:rPr>
          <w:b/>
          <w:bCs/>
          <w:sz w:val="24"/>
          <w:szCs w:val="24"/>
        </w:rPr>
        <w:t>( Stavebné práce)</w:t>
      </w:r>
    </w:p>
    <w:p>
      <w:pPr>
        <w:pStyle w:val="Normal"/>
        <w:spacing w:before="120" w:after="120"/>
        <w:jc w:val="center"/>
        <w:rPr>
          <w:sz w:val="28"/>
          <w:szCs w:val="28"/>
        </w:rPr>
      </w:pPr>
      <w:r>
        <w:rPr>
          <w:sz w:val="28"/>
          <w:szCs w:val="28"/>
        </w:rPr>
        <w:t>Zadanie s výkazom výmer</w:t>
      </w:r>
    </w:p>
    <w:p>
      <w:pPr>
        <w:pStyle w:val="Normal"/>
        <w:spacing w:before="120" w:after="120"/>
        <w:jc w:val="center"/>
        <w:rPr>
          <w:sz w:val="28"/>
          <w:szCs w:val="28"/>
        </w:rPr>
      </w:pPr>
      <w:r>
        <w:rPr>
          <w:sz w:val="28"/>
          <w:szCs w:val="28"/>
        </w:rPr>
      </w:r>
    </w:p>
    <w:p>
      <w:pPr>
        <w:pStyle w:val="Normal"/>
        <w:spacing w:before="120" w:after="120"/>
        <w:jc w:val="center"/>
        <w:rPr>
          <w:sz w:val="28"/>
          <w:szCs w:val="28"/>
        </w:rPr>
      </w:pPr>
      <w:r>
        <w:rPr>
          <w:sz w:val="28"/>
          <w:szCs w:val="28"/>
        </w:rPr>
      </w:r>
    </w:p>
    <w:p>
      <w:pPr>
        <w:pStyle w:val="Normal"/>
        <w:spacing w:before="120" w:after="120"/>
        <w:jc w:val="center"/>
        <w:rPr>
          <w:sz w:val="28"/>
          <w:szCs w:val="28"/>
        </w:rPr>
      </w:pPr>
      <w:r>
        <w:rPr>
          <w:sz w:val="28"/>
          <w:szCs w:val="28"/>
        </w:rPr>
      </w:r>
    </w:p>
    <w:p>
      <w:pPr>
        <w:pStyle w:val="Normal"/>
        <w:spacing w:before="120" w:after="120"/>
        <w:jc w:val="center"/>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left="0" w:right="400" w:hanging="0"/>
        <w:rPr/>
      </w:pPr>
      <w:r>
        <w:rPr/>
      </w:r>
    </w:p>
    <w:p>
      <w:pPr>
        <w:pStyle w:val="Normal"/>
        <w:jc w:val="right"/>
        <w:rPr>
          <w:i/>
          <w:iCs/>
          <w:shd w:fill="C0C0C0" w:val="clear"/>
        </w:rPr>
      </w:pPr>
      <w:r>
        <w:rPr>
          <w:i/>
          <w:iCs/>
          <w:shd w:fill="C0C0C0" w:val="clear"/>
        </w:rPr>
        <w:t xml:space="preserve">Príloha č. 2 </w:t>
      </w:r>
      <w:r>
        <w:rPr>
          <w:b/>
          <w:bCs/>
          <w:i/>
          <w:iCs/>
          <w:shd w:fill="C0C0C0" w:val="clear"/>
        </w:rPr>
        <w:t>k č. p.: xx-1/2013</w:t>
      </w:r>
      <w:r>
        <w:rPr>
          <w:i/>
          <w:iCs/>
          <w:shd w:fill="C0C0C0" w:val="clear"/>
        </w:rPr>
        <w:t xml:space="preserve"> </w:t>
      </w:r>
    </w:p>
    <w:p>
      <w:pPr>
        <w:pStyle w:val="Normal"/>
        <w:rPr/>
      </w:pPr>
      <w:r>
        <w:rPr/>
      </w:r>
    </w:p>
    <w:p>
      <w:pPr>
        <w:pStyle w:val="Normal"/>
        <w:tabs>
          <w:tab w:val="left" w:pos="-1440" w:leader="none"/>
        </w:tabs>
        <w:jc w:val="right"/>
        <w:rPr>
          <w:color w:val="000000"/>
        </w:rPr>
      </w:pPr>
      <w:r>
        <w:rPr>
          <w:color w:val="000000"/>
        </w:rPr>
      </w:r>
    </w:p>
    <w:p>
      <w:pPr>
        <w:pStyle w:val="Nadpis7"/>
        <w:tabs>
          <w:tab w:val="left" w:pos="0" w:leader="none"/>
        </w:tabs>
        <w:jc w:val="center"/>
        <w:rPr>
          <w:rFonts w:cs="Times New Roman" w:ascii="Times New Roman" w:hAnsi="Times New Roman"/>
          <w:sz w:val="32"/>
          <w:szCs w:val="32"/>
        </w:rPr>
      </w:pPr>
      <w:r>
        <w:rPr>
          <w:rFonts w:cs="Times New Roman" w:ascii="Times New Roman" w:hAnsi="Times New Roman"/>
          <w:sz w:val="32"/>
          <w:szCs w:val="32"/>
        </w:rPr>
        <w:t>Ponuka</w:t>
      </w:r>
    </w:p>
    <w:p>
      <w:pPr>
        <w:pStyle w:val="Normal"/>
        <w:tabs>
          <w:tab w:val="left" w:pos="0" w:leader="none"/>
        </w:tabs>
        <w:jc w:val="center"/>
        <w:rPr>
          <w:i/>
          <w:iCs/>
          <w:sz w:val="24"/>
          <w:szCs w:val="24"/>
        </w:rPr>
      </w:pPr>
      <w:r>
        <w:rPr>
          <w:i/>
          <w:iCs/>
          <w:sz w:val="24"/>
          <w:szCs w:val="24"/>
        </w:rPr>
        <w:t>Názov zákazky</w:t>
      </w:r>
    </w:p>
    <w:p>
      <w:pPr>
        <w:pStyle w:val="Normal"/>
        <w:rPr/>
      </w:pPr>
      <w:r>
        <w:rPr/>
      </w:r>
    </w:p>
    <w:p>
      <w:pPr>
        <w:pStyle w:val="Normal"/>
        <w:rPr/>
      </w:pPr>
      <w:r>
        <w:rPr/>
      </w:r>
    </w:p>
    <w:p>
      <w:pPr>
        <w:pStyle w:val="Telotextu"/>
        <w:tabs>
          <w:tab w:val="left" w:pos="709" w:leader="none"/>
        </w:tabs>
        <w:ind w:left="284" w:right="0" w:hanging="0"/>
        <w:rPr/>
      </w:pPr>
      <w:r>
        <w:rPr/>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4111"/>
        <w:gridCol w:w="1417"/>
        <w:gridCol w:w="1276"/>
        <w:gridCol w:w="1711"/>
      </w:tblGrid>
      <w:tr>
        <w:trPr>
          <w:trHeight w:val="691" w:hRule="atLeast"/>
          <w:cantSplit w:val="false"/>
        </w:trPr>
        <w:tc>
          <w:tcPr>
            <w:tcW w:w="411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Bezriadkovania1"/>
              <w:tabs>
                <w:tab w:val="left" w:pos="480" w:leader="none"/>
              </w:tabs>
              <w:snapToGrid w:val="false"/>
              <w:jc w:val="center"/>
              <w:rPr>
                <w:rFonts w:cs="Times New Roman" w:ascii="Times New Roman" w:hAnsi="Times New Roman"/>
                <w:sz w:val="24"/>
                <w:szCs w:val="24"/>
              </w:rPr>
            </w:pPr>
            <w:r>
              <w:rPr>
                <w:rFonts w:cs="Times New Roman" w:ascii="Times New Roman" w:hAnsi="Times New Roman"/>
                <w:sz w:val="24"/>
                <w:szCs w:val="24"/>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4"/>
                <w:szCs w:val="24"/>
              </w:rPr>
            </w:pPr>
            <w:r>
              <w:rPr>
                <w:sz w:val="24"/>
                <w:szCs w:val="24"/>
              </w:rPr>
              <w:t xml:space="preserve">Cena bez DPH </w:t>
            </w:r>
          </w:p>
          <w:p>
            <w:pPr>
              <w:pStyle w:val="Normal"/>
              <w:jc w:val="center"/>
              <w:rPr>
                <w:sz w:val="24"/>
                <w:szCs w:val="24"/>
              </w:rPr>
            </w:pPr>
            <w:r>
              <w:rPr>
                <w:sz w:val="24"/>
                <w:szCs w:val="24"/>
              </w:rPr>
              <w:t>€</w:t>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sz w:val="24"/>
                <w:szCs w:val="24"/>
              </w:rPr>
            </w:pPr>
            <w:r>
              <w:rPr>
                <w:sz w:val="24"/>
                <w:szCs w:val="24"/>
              </w:rPr>
              <w:t>DPH</w:t>
            </w:r>
          </w:p>
          <w:p>
            <w:pPr>
              <w:pStyle w:val="Normal"/>
              <w:rPr>
                <w:sz w:val="24"/>
                <w:szCs w:val="24"/>
              </w:rPr>
            </w:pPr>
            <w:r>
              <w:rPr>
                <w:sz w:val="24"/>
                <w:szCs w:val="24"/>
              </w:rPr>
            </w:r>
          </w:p>
          <w:p>
            <w:pPr>
              <w:pStyle w:val="Normal"/>
              <w:jc w:val="center"/>
              <w:rPr>
                <w:sz w:val="24"/>
                <w:szCs w:val="24"/>
              </w:rPr>
            </w:pPr>
            <w:r>
              <w:rPr>
                <w:sz w:val="24"/>
                <w:szCs w:val="24"/>
              </w:rPr>
              <w:t>%</w:t>
            </w:r>
          </w:p>
        </w:tc>
        <w:tc>
          <w:tcPr>
            <w:tcW w:w="17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sz w:val="24"/>
                <w:szCs w:val="24"/>
              </w:rPr>
            </w:pPr>
            <w:r>
              <w:rPr>
                <w:sz w:val="24"/>
                <w:szCs w:val="24"/>
              </w:rPr>
              <w:t xml:space="preserve">Cena </w:t>
            </w:r>
          </w:p>
          <w:p>
            <w:pPr>
              <w:pStyle w:val="Normal"/>
              <w:jc w:val="center"/>
              <w:rPr>
                <w:sz w:val="24"/>
                <w:szCs w:val="24"/>
              </w:rPr>
            </w:pPr>
            <w:r>
              <w:rPr>
                <w:sz w:val="24"/>
                <w:szCs w:val="24"/>
              </w:rPr>
              <w:t xml:space="preserve">s DPH </w:t>
            </w:r>
          </w:p>
          <w:p>
            <w:pPr>
              <w:pStyle w:val="Normal"/>
              <w:jc w:val="center"/>
              <w:rPr>
                <w:sz w:val="24"/>
                <w:szCs w:val="24"/>
              </w:rPr>
            </w:pPr>
            <w:r>
              <w:rPr>
                <w:sz w:val="24"/>
                <w:szCs w:val="24"/>
              </w:rPr>
              <w:t>€</w:t>
            </w:r>
          </w:p>
        </w:tc>
      </w:tr>
      <w:tr>
        <w:trPr>
          <w:trHeight w:val="1500" w:hRule="atLeast"/>
          <w:cantSplit w:val="false"/>
        </w:trPr>
        <w:tc>
          <w:tcPr>
            <w:tcW w:w="4111"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Normal"/>
              <w:tabs>
                <w:tab w:val="left" w:pos="1560" w:leader="none"/>
              </w:tabs>
              <w:rPr>
                <w:sz w:val="24"/>
                <w:szCs w:val="24"/>
              </w:rPr>
            </w:pPr>
            <w:r>
              <w:rPr>
                <w:sz w:val="24"/>
                <w:szCs w:val="24"/>
              </w:rPr>
              <w:t>Ponúknutá cena</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rPr/>
            </w:pPr>
            <w:r>
              <w:rPr/>
            </w:r>
          </w:p>
        </w:tc>
        <w:tc>
          <w:tcPr>
            <w:tcW w:w="1711"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pPr>
            <w:r>
              <w:rPr/>
            </w:r>
          </w:p>
        </w:tc>
      </w:tr>
    </w:tbl>
    <w:p>
      <w:pPr>
        <w:pStyle w:val="Normal"/>
        <w:ind w:left="567" w:right="0" w:hanging="0"/>
        <w:rPr/>
      </w:pPr>
      <w:r>
        <w:rPr/>
      </w:r>
    </w:p>
    <w:p>
      <w:pPr>
        <w:pStyle w:val="Normal"/>
        <w:ind w:left="567" w:right="0" w:hanging="0"/>
        <w:rPr>
          <w:sz w:val="24"/>
          <w:szCs w:val="24"/>
        </w:rPr>
      </w:pPr>
      <w:r>
        <w:rPr>
          <w:sz w:val="24"/>
          <w:szCs w:val="24"/>
        </w:rPr>
      </w:r>
    </w:p>
    <w:p>
      <w:pPr>
        <w:pStyle w:val="Normal"/>
        <w:ind w:left="567" w:right="0" w:hanging="0"/>
        <w:rPr>
          <w:sz w:val="24"/>
          <w:szCs w:val="24"/>
        </w:rPr>
      </w:pPr>
      <w:r>
        <w:rPr>
          <w:sz w:val="24"/>
          <w:szCs w:val="24"/>
        </w:rPr>
      </w:r>
    </w:p>
    <w:p>
      <w:pPr>
        <w:pStyle w:val="Normal"/>
        <w:ind w:left="567" w:right="0" w:hanging="0"/>
        <w:rPr>
          <w:sz w:val="24"/>
          <w:szCs w:val="24"/>
        </w:rPr>
      </w:pPr>
      <w:r>
        <w:rPr>
          <w:sz w:val="24"/>
          <w:szCs w:val="24"/>
        </w:rPr>
        <w:t xml:space="preserve">Obchodné meno uchádzača: </w:t>
      </w:r>
    </w:p>
    <w:p>
      <w:pPr>
        <w:pStyle w:val="Normal"/>
        <w:ind w:left="567" w:right="0" w:hanging="0"/>
        <w:rPr>
          <w:sz w:val="24"/>
          <w:szCs w:val="24"/>
        </w:rPr>
      </w:pPr>
      <w:r>
        <w:rPr>
          <w:sz w:val="24"/>
          <w:szCs w:val="24"/>
        </w:rPr>
      </w:r>
    </w:p>
    <w:p>
      <w:pPr>
        <w:pStyle w:val="Normal"/>
        <w:ind w:left="567" w:right="-993" w:hanging="0"/>
        <w:rPr>
          <w:sz w:val="24"/>
          <w:szCs w:val="24"/>
        </w:rPr>
      </w:pPr>
      <w:r>
        <w:rPr>
          <w:sz w:val="24"/>
          <w:szCs w:val="24"/>
        </w:rPr>
        <w:t>............................................................................................................................................</w:t>
      </w:r>
    </w:p>
    <w:p>
      <w:pPr>
        <w:pStyle w:val="Normal"/>
        <w:ind w:left="567" w:right="0" w:hanging="0"/>
        <w:jc w:val="right"/>
        <w:rPr>
          <w:sz w:val="24"/>
          <w:szCs w:val="24"/>
        </w:rPr>
      </w:pPr>
      <w:r>
        <w:rPr>
          <w:sz w:val="24"/>
          <w:szCs w:val="24"/>
        </w:rPr>
      </w:r>
    </w:p>
    <w:p>
      <w:pPr>
        <w:pStyle w:val="Normal"/>
        <w:ind w:left="567" w:right="0" w:hanging="0"/>
        <w:rPr>
          <w:sz w:val="24"/>
          <w:szCs w:val="24"/>
        </w:rPr>
      </w:pPr>
      <w:r>
        <w:rPr>
          <w:sz w:val="24"/>
          <w:szCs w:val="24"/>
        </w:rPr>
        <w:t xml:space="preserve">Sídlo alebo miesto podnikania: </w:t>
      </w:r>
    </w:p>
    <w:p>
      <w:pPr>
        <w:pStyle w:val="Normal"/>
        <w:ind w:left="567" w:right="0" w:hanging="0"/>
        <w:rPr>
          <w:sz w:val="24"/>
          <w:szCs w:val="24"/>
        </w:rPr>
      </w:pPr>
      <w:r>
        <w:rPr>
          <w:sz w:val="24"/>
          <w:szCs w:val="24"/>
        </w:rPr>
      </w:r>
    </w:p>
    <w:p>
      <w:pPr>
        <w:pStyle w:val="Normal"/>
        <w:ind w:left="567" w:right="-993" w:hanging="0"/>
        <w:rPr>
          <w:sz w:val="24"/>
          <w:szCs w:val="24"/>
        </w:rPr>
      </w:pPr>
      <w:r>
        <w:rPr>
          <w:sz w:val="24"/>
          <w:szCs w:val="24"/>
        </w:rPr>
        <w:t>............................................................................................................................................</w:t>
      </w:r>
    </w:p>
    <w:p>
      <w:pPr>
        <w:pStyle w:val="Normal"/>
        <w:ind w:left="567" w:right="-993" w:hanging="0"/>
        <w:rPr>
          <w:sz w:val="24"/>
          <w:szCs w:val="24"/>
        </w:rPr>
      </w:pPr>
      <w:r>
        <w:rPr>
          <w:sz w:val="24"/>
          <w:szCs w:val="24"/>
        </w:rPr>
      </w:r>
    </w:p>
    <w:p>
      <w:pPr>
        <w:pStyle w:val="Normal"/>
        <w:ind w:left="567" w:right="0" w:hanging="0"/>
        <w:rPr>
          <w:sz w:val="24"/>
          <w:szCs w:val="24"/>
        </w:rPr>
      </w:pPr>
      <w:r>
        <w:rPr>
          <w:sz w:val="24"/>
          <w:szCs w:val="24"/>
        </w:rPr>
        <w:tab/>
        <w:tab/>
        <w:tab/>
        <w:tab/>
      </w:r>
    </w:p>
    <w:p>
      <w:pPr>
        <w:pStyle w:val="Normal"/>
        <w:ind w:left="567" w:right="0" w:hanging="0"/>
        <w:rPr>
          <w:sz w:val="24"/>
          <w:szCs w:val="24"/>
        </w:rPr>
      </w:pPr>
      <w:r>
        <w:rPr>
          <w:sz w:val="24"/>
          <w:szCs w:val="24"/>
        </w:rPr>
        <w:t xml:space="preserve">E-mailová adresa: .................................................. </w:t>
      </w:r>
    </w:p>
    <w:p>
      <w:pPr>
        <w:pStyle w:val="Normal"/>
        <w:ind w:left="567" w:right="0" w:hanging="0"/>
        <w:rPr>
          <w:sz w:val="24"/>
          <w:szCs w:val="24"/>
        </w:rPr>
      </w:pPr>
      <w:r>
        <w:rPr>
          <w:sz w:val="24"/>
          <w:szCs w:val="24"/>
        </w:rPr>
      </w:r>
    </w:p>
    <w:p>
      <w:pPr>
        <w:pStyle w:val="Normal"/>
        <w:ind w:left="567" w:right="0" w:hanging="0"/>
        <w:rPr>
          <w:sz w:val="24"/>
          <w:szCs w:val="24"/>
        </w:rPr>
      </w:pPr>
      <w:r>
        <w:rPr>
          <w:sz w:val="24"/>
          <w:szCs w:val="24"/>
        </w:rPr>
        <w:t>Tel., mobil: .............................................</w:t>
      </w:r>
    </w:p>
    <w:p>
      <w:pPr>
        <w:pStyle w:val="Normal"/>
        <w:ind w:left="567" w:right="0" w:hanging="0"/>
        <w:rPr>
          <w:sz w:val="24"/>
          <w:szCs w:val="24"/>
        </w:rPr>
      </w:pPr>
      <w:r>
        <w:rPr>
          <w:sz w:val="24"/>
          <w:szCs w:val="24"/>
        </w:rPr>
      </w:r>
    </w:p>
    <w:p>
      <w:pPr>
        <w:pStyle w:val="Normal"/>
        <w:ind w:left="567" w:right="0" w:hanging="0"/>
        <w:rPr>
          <w:sz w:val="24"/>
          <w:szCs w:val="24"/>
        </w:rPr>
      </w:pPr>
      <w:r>
        <w:rPr>
          <w:sz w:val="24"/>
          <w:szCs w:val="24"/>
        </w:rPr>
        <w:t>Dátum: ..........................</w:t>
      </w:r>
    </w:p>
    <w:p>
      <w:pPr>
        <w:pStyle w:val="Normal"/>
        <w:ind w:left="567" w:right="0" w:hanging="0"/>
        <w:rPr>
          <w:sz w:val="24"/>
          <w:szCs w:val="24"/>
        </w:rPr>
      </w:pPr>
      <w:r>
        <w:rPr>
          <w:sz w:val="24"/>
          <w:szCs w:val="24"/>
        </w:rPr>
      </w:r>
    </w:p>
    <w:p>
      <w:pPr>
        <w:pStyle w:val="Normal"/>
        <w:ind w:left="567" w:right="0" w:hanging="0"/>
        <w:rPr>
          <w:sz w:val="24"/>
          <w:szCs w:val="24"/>
        </w:rPr>
      </w:pPr>
      <w:r>
        <w:rPr>
          <w:sz w:val="24"/>
          <w:szCs w:val="24"/>
        </w:rPr>
      </w:r>
    </w:p>
    <w:p>
      <w:pPr>
        <w:pStyle w:val="Normal"/>
        <w:ind w:left="0" w:right="0" w:firstLine="567"/>
        <w:rPr>
          <w:sz w:val="24"/>
          <w:szCs w:val="24"/>
        </w:rPr>
      </w:pPr>
      <w:r>
        <w:rPr>
          <w:sz w:val="24"/>
          <w:szCs w:val="24"/>
        </w:rPr>
        <w:t xml:space="preserve">Osoba oprávnená konať v mene uchádzača:  </w:t>
      </w:r>
    </w:p>
    <w:p>
      <w:pPr>
        <w:pStyle w:val="Normal"/>
        <w:ind w:left="4248" w:right="0" w:firstLine="708"/>
        <w:rPr/>
      </w:pPr>
      <w:r>
        <w:rPr/>
        <w:t xml:space="preserve">................................................................................         </w:t>
      </w:r>
    </w:p>
    <w:p>
      <w:pPr>
        <w:pStyle w:val="Normal"/>
        <w:ind w:left="567" w:right="0" w:hanging="0"/>
        <w:rPr>
          <w:sz w:val="24"/>
          <w:szCs w:val="24"/>
        </w:rPr>
      </w:pPr>
      <w:r>
        <w:rPr>
          <w:sz w:val="24"/>
          <w:szCs w:val="24"/>
        </w:rPr>
        <w:t xml:space="preserve">                                                                                        </w:t>
      </w:r>
      <w:r>
        <w:rPr>
          <w:sz w:val="24"/>
          <w:szCs w:val="24"/>
        </w:rPr>
        <w:t xml:space="preserve">(meno, priezvisko, podpis)         </w:t>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Odsadenietelatextu"/>
        <w:ind w:left="0" w:right="0" w:hanging="0"/>
        <w:jc w:val="center"/>
        <w:rPr/>
      </w:pPr>
      <w:r>
        <w:rPr/>
      </w:r>
    </w:p>
    <w:p>
      <w:pPr>
        <w:pStyle w:val="Western"/>
        <w:spacing w:before="0" w:after="0"/>
        <w:jc w:val="center"/>
        <w:rPr/>
      </w:pPr>
      <w:r>
        <w:rPr/>
      </w:r>
    </w:p>
    <w:p>
      <w:pPr>
        <w:pStyle w:val="Western"/>
        <w:spacing w:before="0" w:after="0"/>
        <w:jc w:val="center"/>
        <w:rPr/>
      </w:pPr>
      <w:r>
        <w:rPr/>
      </w:r>
    </w:p>
    <w:p>
      <w:pPr>
        <w:pStyle w:val="Western"/>
        <w:spacing w:before="0" w:after="0"/>
        <w:jc w:val="center"/>
        <w:rPr/>
      </w:pPr>
      <w:r>
        <w:rPr/>
      </w:r>
    </w:p>
    <w:p>
      <w:pPr>
        <w:pStyle w:val="Western"/>
        <w:spacing w:before="0" w:after="0"/>
        <w:jc w:val="center"/>
        <w:rPr/>
      </w:pPr>
      <w:r>
        <w:rPr/>
      </w:r>
    </w:p>
    <w:p>
      <w:pPr>
        <w:pStyle w:val="Normal"/>
        <w:jc w:val="right"/>
        <w:rPr>
          <w:sz w:val="24"/>
          <w:szCs w:val="24"/>
          <w:shd w:fill="C0C0C0" w:val="clear"/>
        </w:rPr>
      </w:pPr>
      <w:r>
        <w:rPr>
          <w:sz w:val="24"/>
          <w:szCs w:val="24"/>
          <w:shd w:fill="C0C0C0" w:val="clear"/>
        </w:rPr>
        <w:t xml:space="preserve">Príloha č. 3  Vzor k smernici č. 1/2013 </w:t>
      </w:r>
    </w:p>
    <w:p>
      <w:pPr>
        <w:pStyle w:val="Normal"/>
        <w:rPr>
          <w:b/>
          <w:bCs/>
          <w:sz w:val="30"/>
          <w:szCs w:val="30"/>
          <w:u w:val="single"/>
        </w:rPr>
      </w:pPr>
      <w:r>
        <w:rPr>
          <w:sz w:val="24"/>
          <w:lang w:val="cs-CZ"/>
          <w:drawing>
            <wp:inline distT="0" distB="0" distL="0" distR="0">
              <wp:extent cx="695960" cy="84836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6"/>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szCs w:val="24"/>
        </w:rPr>
      </w:pPr>
      <w:r>
        <w:rPr>
          <w:sz w:val="24"/>
          <w:szCs w:val="24"/>
        </w:rPr>
        <w:t>Č. p.: xx-x/2013</w:t>
      </w:r>
    </w:p>
    <w:p>
      <w:pPr>
        <w:pStyle w:val="Normal"/>
        <w:jc w:val="both"/>
        <w:rPr>
          <w:sz w:val="24"/>
          <w:szCs w:val="24"/>
        </w:rPr>
      </w:pPr>
      <w:r>
        <w:rPr>
          <w:sz w:val="24"/>
          <w:szCs w:val="24"/>
        </w:rPr>
      </w:r>
    </w:p>
    <w:p>
      <w:pPr>
        <w:pStyle w:val="Western"/>
        <w:spacing w:before="0" w:after="0"/>
        <w:jc w:val="center"/>
        <w:rPr/>
      </w:pPr>
      <w:r>
        <w:rPr/>
      </w:r>
    </w:p>
    <w:p>
      <w:pPr>
        <w:pStyle w:val="Western"/>
        <w:spacing w:before="0" w:after="0"/>
        <w:jc w:val="center"/>
        <w:rPr/>
      </w:pPr>
      <w:r>
        <w:rPr/>
      </w:r>
    </w:p>
    <w:p>
      <w:pPr>
        <w:pStyle w:val="Western"/>
        <w:spacing w:before="0" w:after="0"/>
        <w:jc w:val="center"/>
        <w:rPr>
          <w:b/>
          <w:bCs/>
          <w:sz w:val="28"/>
          <w:szCs w:val="28"/>
        </w:rPr>
      </w:pPr>
      <w:r>
        <w:rPr>
          <w:b/>
          <w:bCs/>
          <w:sz w:val="28"/>
          <w:szCs w:val="28"/>
        </w:rPr>
        <w:t>Zápisnica o vyhodnotení ponuky</w:t>
      </w:r>
    </w:p>
    <w:p>
      <w:pPr>
        <w:pStyle w:val="Normal"/>
        <w:tabs>
          <w:tab w:val="left" w:pos="0" w:leader="none"/>
        </w:tabs>
        <w:jc w:val="center"/>
        <w:rPr>
          <w:i/>
          <w:iCs/>
          <w:sz w:val="24"/>
          <w:szCs w:val="24"/>
        </w:rPr>
      </w:pPr>
      <w:r>
        <w:rPr>
          <w:i/>
          <w:iCs/>
          <w:sz w:val="24"/>
          <w:szCs w:val="24"/>
        </w:rPr>
        <w:t>Názov zákazky</w:t>
      </w:r>
    </w:p>
    <w:p>
      <w:pPr>
        <w:pStyle w:val="Western"/>
        <w:tabs>
          <w:tab w:val="left" w:pos="6825" w:leader="none"/>
        </w:tabs>
        <w:spacing w:before="0" w:after="0"/>
        <w:jc w:val="left"/>
        <w:rPr/>
      </w:pPr>
      <w:r>
        <w:rPr/>
        <w:tab/>
      </w:r>
    </w:p>
    <w:p>
      <w:pPr>
        <w:pStyle w:val="Western"/>
        <w:spacing w:before="0" w:after="0"/>
        <w:jc w:val="left"/>
        <w:rPr/>
      </w:pPr>
      <w:r>
        <w:rPr/>
        <w:t>Zoznam uchádzačov, ktorí predložili ponuku, ponúknuté ceny a vyhodnotenie ponúk.</w:t>
      </w:r>
    </w:p>
    <w:p>
      <w:pPr>
        <w:pStyle w:val="Western"/>
        <w:spacing w:before="0" w:after="0"/>
        <w:jc w:val="left"/>
        <w:rPr/>
      </w:pPr>
      <w:r>
        <w:rPr/>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567"/>
        <w:gridCol w:w="2410"/>
        <w:gridCol w:w="1417"/>
        <w:gridCol w:w="992"/>
        <w:gridCol w:w="1985"/>
        <w:gridCol w:w="2036"/>
      </w:tblGrid>
      <w:tr>
        <w:trPr>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D9D9D9" w:val="clear"/>
            <w:tcMar>
              <w:left w:w="103" w:type="dxa"/>
            </w:tcMar>
            <w:vAlign w:val="center"/>
          </w:tcPr>
          <w:p>
            <w:pPr>
              <w:pStyle w:val="Western"/>
              <w:spacing w:before="0" w:after="0"/>
              <w:jc w:val="center"/>
              <w:rPr>
                <w:b/>
                <w:bCs/>
                <w:sz w:val="22"/>
                <w:szCs w:val="22"/>
              </w:rPr>
            </w:pPr>
            <w:r>
              <w:rPr>
                <w:b/>
                <w:bCs/>
                <w:sz w:val="22"/>
                <w:szCs w:val="22"/>
              </w:rPr>
              <w:t>P.č.</w:t>
            </w:r>
          </w:p>
        </w:tc>
        <w:tc>
          <w:tcPr>
            <w:tcW w:w="2410" w:type="dxa"/>
            <w:tcBorders>
              <w:top w:val="single" w:sz="4" w:space="0" w:color="000000"/>
              <w:left w:val="single" w:sz="4" w:space="0" w:color="000000"/>
              <w:bottom w:val="single" w:sz="4" w:space="0" w:color="000000"/>
              <w:insideH w:val="single" w:sz="4" w:space="0" w:color="000000"/>
              <w:right w:val="nil"/>
              <w:insideV w:val="nil"/>
            </w:tcBorders>
            <w:shd w:fill="D9D9D9" w:val="clear"/>
            <w:tcMar>
              <w:left w:w="103" w:type="dxa"/>
            </w:tcMar>
            <w:vAlign w:val="center"/>
          </w:tcPr>
          <w:p>
            <w:pPr>
              <w:pStyle w:val="Western"/>
              <w:spacing w:before="0" w:after="0"/>
              <w:jc w:val="center"/>
              <w:rPr>
                <w:b/>
                <w:bCs/>
                <w:sz w:val="22"/>
                <w:szCs w:val="22"/>
              </w:rPr>
            </w:pPr>
            <w:r>
              <w:rPr>
                <w:b/>
                <w:bCs/>
                <w:sz w:val="22"/>
                <w:szCs w:val="22"/>
              </w:rPr>
              <w:t>Uchádzač</w:t>
            </w:r>
          </w:p>
          <w:p>
            <w:pPr>
              <w:pStyle w:val="Western"/>
              <w:spacing w:before="0" w:after="0"/>
              <w:jc w:val="center"/>
              <w:rPr>
                <w:b/>
                <w:bCs/>
                <w:sz w:val="22"/>
                <w:szCs w:val="22"/>
              </w:rPr>
            </w:pPr>
            <w:r>
              <w:rPr>
                <w:b/>
                <w:bCs/>
                <w:sz w:val="22"/>
                <w:szCs w:val="22"/>
              </w:rPr>
            </w:r>
          </w:p>
          <w:p>
            <w:pPr>
              <w:pStyle w:val="Western"/>
              <w:spacing w:before="0" w:after="0"/>
              <w:jc w:val="center"/>
              <w:rPr>
                <w:b/>
                <w:bCs/>
                <w:sz w:val="22"/>
                <w:szCs w:val="22"/>
              </w:rPr>
            </w:pPr>
            <w:r>
              <w:rPr>
                <w:b/>
                <w:bCs/>
                <w:sz w:val="22"/>
                <w:szCs w:val="22"/>
              </w:rPr>
              <w:t>(obchodné meno, sídlo alebo miesto podnikania)</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D9D9D9" w:val="clear"/>
            <w:tcMar>
              <w:left w:w="103" w:type="dxa"/>
            </w:tcMar>
            <w:vAlign w:val="center"/>
          </w:tcPr>
          <w:p>
            <w:pPr>
              <w:pStyle w:val="Normal"/>
              <w:jc w:val="center"/>
              <w:rPr>
                <w:b/>
                <w:bCs/>
                <w:sz w:val="22"/>
                <w:szCs w:val="22"/>
              </w:rPr>
            </w:pPr>
            <w:r>
              <w:rPr>
                <w:b/>
                <w:bCs/>
                <w:sz w:val="22"/>
                <w:szCs w:val="22"/>
              </w:rPr>
              <w:t>Cena bez DPH</w:t>
            </w:r>
          </w:p>
          <w:p>
            <w:pPr>
              <w:pStyle w:val="Normal"/>
              <w:jc w:val="center"/>
              <w:rPr>
                <w:b/>
                <w:bCs/>
                <w:sz w:val="22"/>
                <w:szCs w:val="22"/>
              </w:rPr>
            </w:pPr>
            <w:r>
              <w:rPr>
                <w:b/>
                <w:bCs/>
                <w:sz w:val="22"/>
                <w:szCs w:val="22"/>
              </w:rPr>
            </w:r>
          </w:p>
          <w:p>
            <w:pPr>
              <w:pStyle w:val="Normal"/>
              <w:jc w:val="center"/>
              <w:rPr>
                <w:b/>
                <w:bCs/>
                <w:sz w:val="22"/>
                <w:szCs w:val="22"/>
              </w:rPr>
            </w:pPr>
            <w:r>
              <w:rPr>
                <w:b/>
                <w:bCs/>
                <w:sz w:val="22"/>
                <w:szCs w:val="22"/>
              </w:rPr>
              <w:t>€</w:t>
            </w:r>
          </w:p>
        </w:tc>
        <w:tc>
          <w:tcPr>
            <w:tcW w:w="992" w:type="dxa"/>
            <w:tcBorders>
              <w:top w:val="single" w:sz="4" w:space="0" w:color="000000"/>
              <w:left w:val="single" w:sz="4" w:space="0" w:color="000000"/>
              <w:bottom w:val="single" w:sz="4" w:space="0" w:color="000000"/>
              <w:insideH w:val="single" w:sz="4" w:space="0" w:color="000000"/>
              <w:right w:val="nil"/>
              <w:insideV w:val="nil"/>
            </w:tcBorders>
            <w:shd w:fill="D9D9D9" w:val="clear"/>
            <w:tcMar>
              <w:left w:w="103" w:type="dxa"/>
            </w:tcMar>
            <w:vAlign w:val="center"/>
          </w:tcPr>
          <w:p>
            <w:pPr>
              <w:pStyle w:val="Normal"/>
              <w:jc w:val="center"/>
              <w:rPr>
                <w:b/>
                <w:bCs/>
                <w:sz w:val="22"/>
                <w:szCs w:val="22"/>
              </w:rPr>
            </w:pPr>
            <w:r>
              <w:rPr>
                <w:b/>
                <w:bCs/>
                <w:sz w:val="22"/>
                <w:szCs w:val="22"/>
              </w:rPr>
              <w:t>DPH</w:t>
            </w:r>
          </w:p>
          <w:p>
            <w:pPr>
              <w:pStyle w:val="Normal"/>
              <w:jc w:val="center"/>
              <w:rPr>
                <w:b/>
                <w:bCs/>
                <w:sz w:val="22"/>
                <w:szCs w:val="22"/>
              </w:rPr>
            </w:pPr>
            <w:r>
              <w:rPr>
                <w:b/>
                <w:bCs/>
                <w:sz w:val="22"/>
                <w:szCs w:val="22"/>
              </w:rPr>
            </w:r>
          </w:p>
          <w:p>
            <w:pPr>
              <w:pStyle w:val="Normal"/>
              <w:jc w:val="center"/>
              <w:rPr>
                <w:b/>
                <w:bCs/>
                <w:sz w:val="22"/>
                <w:szCs w:val="22"/>
              </w:rPr>
            </w:pPr>
            <w:r>
              <w:rPr>
                <w:b/>
                <w:bCs/>
                <w:sz w:val="22"/>
                <w:szCs w:val="22"/>
              </w:rPr>
            </w:r>
          </w:p>
          <w:p>
            <w:pPr>
              <w:pStyle w:val="Normal"/>
              <w:jc w:val="center"/>
              <w:rPr>
                <w:b/>
                <w:bCs/>
                <w:sz w:val="22"/>
                <w:szCs w:val="22"/>
              </w:rPr>
            </w:pPr>
            <w:r>
              <w:rPr>
                <w:b/>
                <w:bCs/>
                <w:sz w:val="22"/>
                <w:szCs w:val="22"/>
              </w:rPr>
              <w:t>%</w:t>
            </w:r>
          </w:p>
        </w:tc>
        <w:tc>
          <w:tcPr>
            <w:tcW w:w="1985" w:type="dxa"/>
            <w:tcBorders>
              <w:top w:val="single" w:sz="4" w:space="0" w:color="000000"/>
              <w:left w:val="single" w:sz="4" w:space="0" w:color="000000"/>
              <w:bottom w:val="single" w:sz="4" w:space="0" w:color="000000"/>
              <w:insideH w:val="single" w:sz="4" w:space="0" w:color="000000"/>
              <w:right w:val="nil"/>
              <w:insideV w:val="nil"/>
            </w:tcBorders>
            <w:shd w:fill="D9D9D9" w:val="clear"/>
            <w:tcMar>
              <w:left w:w="103" w:type="dxa"/>
            </w:tcMar>
            <w:vAlign w:val="center"/>
          </w:tcPr>
          <w:p>
            <w:pPr>
              <w:pStyle w:val="Normal"/>
              <w:jc w:val="center"/>
              <w:rPr>
                <w:b/>
                <w:bCs/>
                <w:sz w:val="22"/>
                <w:szCs w:val="22"/>
              </w:rPr>
            </w:pPr>
            <w:r>
              <w:rPr>
                <w:b/>
                <w:bCs/>
                <w:sz w:val="22"/>
                <w:szCs w:val="22"/>
              </w:rPr>
              <w:t>Cena</w:t>
            </w:r>
          </w:p>
          <w:p>
            <w:pPr>
              <w:pStyle w:val="Normal"/>
              <w:jc w:val="center"/>
              <w:rPr>
                <w:b/>
                <w:bCs/>
                <w:sz w:val="22"/>
                <w:szCs w:val="22"/>
              </w:rPr>
            </w:pPr>
            <w:r>
              <w:rPr>
                <w:b/>
                <w:bCs/>
                <w:sz w:val="22"/>
                <w:szCs w:val="22"/>
              </w:rPr>
              <w:t>s DPH</w:t>
            </w:r>
          </w:p>
          <w:p>
            <w:pPr>
              <w:pStyle w:val="Normal"/>
              <w:jc w:val="center"/>
              <w:rPr>
                <w:b/>
                <w:bCs/>
                <w:sz w:val="22"/>
                <w:szCs w:val="22"/>
              </w:rPr>
            </w:pPr>
            <w:r>
              <w:rPr>
                <w:b/>
                <w:bCs/>
                <w:sz w:val="22"/>
                <w:szCs w:val="22"/>
              </w:rPr>
            </w:r>
          </w:p>
          <w:p>
            <w:pPr>
              <w:pStyle w:val="Normal"/>
              <w:jc w:val="center"/>
              <w:rPr>
                <w:b/>
                <w:bCs/>
                <w:sz w:val="22"/>
                <w:szCs w:val="22"/>
              </w:rPr>
            </w:pPr>
            <w:r>
              <w:rPr>
                <w:b/>
                <w:bCs/>
                <w:sz w:val="22"/>
                <w:szCs w:val="22"/>
              </w:rPr>
              <w:t>€</w:t>
            </w:r>
          </w:p>
        </w:tc>
        <w:tc>
          <w:tcPr>
            <w:tcW w:w="203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D9D9D9" w:val="clear"/>
            <w:tcMar>
              <w:left w:w="103" w:type="dxa"/>
            </w:tcMar>
            <w:vAlign w:val="center"/>
          </w:tcPr>
          <w:p>
            <w:pPr>
              <w:pStyle w:val="Normal"/>
              <w:jc w:val="center"/>
              <w:rPr>
                <w:b/>
                <w:bCs/>
                <w:sz w:val="22"/>
                <w:szCs w:val="22"/>
              </w:rPr>
            </w:pPr>
            <w:r>
              <w:rPr>
                <w:b/>
                <w:bCs/>
                <w:sz w:val="22"/>
                <w:szCs w:val="22"/>
              </w:rPr>
              <w:t>Výsledok vyhodnotenia</w:t>
            </w:r>
          </w:p>
          <w:p>
            <w:pPr>
              <w:pStyle w:val="Normal"/>
              <w:jc w:val="center"/>
              <w:rPr>
                <w:b/>
                <w:bCs/>
                <w:sz w:val="22"/>
                <w:szCs w:val="22"/>
              </w:rPr>
            </w:pPr>
            <w:r>
              <w:rPr>
                <w:b/>
                <w:bCs/>
                <w:sz w:val="22"/>
                <w:szCs w:val="22"/>
              </w:rPr>
            </w:r>
          </w:p>
          <w:p>
            <w:pPr>
              <w:pStyle w:val="Normal"/>
              <w:jc w:val="center"/>
              <w:rPr>
                <w:b/>
                <w:bCs/>
                <w:sz w:val="22"/>
                <w:szCs w:val="22"/>
              </w:rPr>
            </w:pPr>
            <w:r>
              <w:rPr>
                <w:b/>
                <w:bCs/>
                <w:sz w:val="22"/>
                <w:szCs w:val="22"/>
              </w:rPr>
              <w:t>Poradie</w:t>
            </w:r>
          </w:p>
          <w:p>
            <w:pPr>
              <w:pStyle w:val="Normal"/>
              <w:jc w:val="center"/>
              <w:rPr>
                <w:b/>
                <w:bCs/>
                <w:sz w:val="22"/>
                <w:szCs w:val="22"/>
              </w:rPr>
            </w:pPr>
            <w:r>
              <w:rPr>
                <w:b/>
                <w:bCs/>
                <w:sz w:val="22"/>
                <w:szCs w:val="22"/>
              </w:rPr>
              <w:t>Úspešná/neúspešná ponuka</w:t>
            </w:r>
          </w:p>
        </w:tc>
      </w:tr>
      <w:tr>
        <w:trPr>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pPr>
            <w:r>
              <w:rPr/>
              <w:t>1</w:t>
            </w:r>
          </w:p>
        </w:tc>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xy</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15 000,00</w:t>
            </w:r>
          </w:p>
        </w:tc>
        <w:tc>
          <w:tcPr>
            <w:tcW w:w="9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20</w:t>
            </w:r>
          </w:p>
        </w:tc>
        <w:tc>
          <w:tcPr>
            <w:tcW w:w="19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18 000,00</w:t>
            </w:r>
          </w:p>
        </w:tc>
        <w:tc>
          <w:tcPr>
            <w:tcW w:w="203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Western"/>
              <w:spacing w:before="0" w:after="0"/>
              <w:jc w:val="center"/>
              <w:rPr>
                <w:i/>
                <w:iCs/>
              </w:rPr>
            </w:pPr>
            <w:r>
              <w:rPr>
                <w:i/>
                <w:iCs/>
              </w:rPr>
              <w:t>2.</w:t>
            </w:r>
          </w:p>
          <w:p>
            <w:pPr>
              <w:pStyle w:val="Western"/>
              <w:spacing w:before="0" w:after="0"/>
              <w:jc w:val="center"/>
              <w:rPr>
                <w:i/>
                <w:iCs/>
              </w:rPr>
            </w:pPr>
            <w:r>
              <w:rPr>
                <w:i/>
                <w:iCs/>
              </w:rPr>
              <w:t>Neúspešný uchádzač</w:t>
            </w:r>
          </w:p>
        </w:tc>
      </w:tr>
      <w:tr>
        <w:trPr>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pPr>
            <w:r>
              <w:rPr/>
              <w:t>2</w:t>
            </w:r>
          </w:p>
        </w:tc>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ab</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17 000,00</w:t>
            </w:r>
          </w:p>
        </w:tc>
        <w:tc>
          <w:tcPr>
            <w:tcW w:w="9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Nie je platiteľ</w:t>
            </w:r>
          </w:p>
        </w:tc>
        <w:tc>
          <w:tcPr>
            <w:tcW w:w="19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(Vyhodnocuje sa)</w:t>
            </w:r>
          </w:p>
          <w:p>
            <w:pPr>
              <w:pStyle w:val="Western"/>
              <w:spacing w:before="0" w:after="0"/>
              <w:jc w:val="center"/>
              <w:rPr>
                <w:i/>
                <w:iCs/>
              </w:rPr>
            </w:pPr>
            <w:r>
              <w:rPr>
                <w:i/>
                <w:iCs/>
              </w:rPr>
              <w:t>17 000,00</w:t>
            </w:r>
          </w:p>
        </w:tc>
        <w:tc>
          <w:tcPr>
            <w:tcW w:w="203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Western"/>
              <w:spacing w:before="0" w:after="0"/>
              <w:jc w:val="center"/>
              <w:rPr>
                <w:b/>
                <w:bCs/>
                <w:i/>
                <w:iCs/>
              </w:rPr>
            </w:pPr>
            <w:r>
              <w:rPr>
                <w:b/>
                <w:bCs/>
                <w:i/>
                <w:iCs/>
              </w:rPr>
              <w:t xml:space="preserve">1. </w:t>
            </w:r>
          </w:p>
          <w:p>
            <w:pPr>
              <w:pStyle w:val="Western"/>
              <w:spacing w:before="0" w:after="0"/>
              <w:jc w:val="center"/>
              <w:rPr>
                <w:i/>
                <w:iCs/>
              </w:rPr>
            </w:pPr>
            <w:r>
              <w:rPr>
                <w:i/>
                <w:iCs/>
              </w:rPr>
              <w:t>Úspešný uchádzač</w:t>
            </w:r>
          </w:p>
        </w:tc>
      </w:tr>
      <w:tr>
        <w:trPr>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pPr>
            <w:r>
              <w:rPr/>
              <w:t>3</w:t>
            </w:r>
          </w:p>
        </w:tc>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cd</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16 000.00</w:t>
            </w:r>
          </w:p>
        </w:tc>
        <w:tc>
          <w:tcPr>
            <w:tcW w:w="992"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20</w:t>
            </w:r>
          </w:p>
        </w:tc>
        <w:tc>
          <w:tcPr>
            <w:tcW w:w="1985"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vAlign w:val="center"/>
          </w:tcPr>
          <w:p>
            <w:pPr>
              <w:pStyle w:val="Western"/>
              <w:spacing w:before="0" w:after="0"/>
              <w:jc w:val="center"/>
              <w:rPr>
                <w:i/>
                <w:iCs/>
              </w:rPr>
            </w:pPr>
            <w:r>
              <w:rPr>
                <w:i/>
                <w:iCs/>
              </w:rPr>
              <w:t>19 200,00</w:t>
            </w:r>
          </w:p>
        </w:tc>
        <w:tc>
          <w:tcPr>
            <w:tcW w:w="2036"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vAlign w:val="center"/>
          </w:tcPr>
          <w:p>
            <w:pPr>
              <w:pStyle w:val="Western"/>
              <w:spacing w:before="0" w:after="0"/>
              <w:jc w:val="center"/>
              <w:rPr>
                <w:i/>
                <w:iCs/>
              </w:rPr>
            </w:pPr>
            <w:r>
              <w:rPr>
                <w:i/>
                <w:iCs/>
              </w:rPr>
              <w:t>3.</w:t>
            </w:r>
          </w:p>
          <w:p>
            <w:pPr>
              <w:pStyle w:val="Western"/>
              <w:spacing w:before="0" w:after="0"/>
              <w:jc w:val="center"/>
              <w:rPr>
                <w:i/>
                <w:iCs/>
              </w:rPr>
            </w:pPr>
            <w:r>
              <w:rPr>
                <w:i/>
                <w:iCs/>
              </w:rPr>
              <w:t>Neúspešný uchádzač</w:t>
            </w:r>
          </w:p>
        </w:tc>
      </w:tr>
    </w:tbl>
    <w:p>
      <w:pPr>
        <w:pStyle w:val="Western"/>
        <w:spacing w:before="0" w:after="0"/>
        <w:rPr/>
      </w:pPr>
      <w:r>
        <w:rPr/>
      </w:r>
    </w:p>
    <w:p>
      <w:pPr>
        <w:pStyle w:val="Western"/>
        <w:spacing w:before="0" w:after="0"/>
        <w:rPr/>
      </w:pPr>
      <w:r>
        <w:rPr/>
        <w:t xml:space="preserve">Ponuky boli doručené poštou v zalepenej obálke. </w:t>
      </w:r>
    </w:p>
    <w:p>
      <w:pPr>
        <w:pStyle w:val="Western"/>
        <w:spacing w:before="0" w:after="0"/>
        <w:rPr/>
      </w:pPr>
      <w:r>
        <w:rPr/>
      </w:r>
    </w:p>
    <w:p>
      <w:pPr>
        <w:pStyle w:val="Western"/>
        <w:spacing w:before="0" w:after="0"/>
        <w:rPr/>
      </w:pPr>
      <w:r>
        <w:rPr/>
        <w:t>Uchádzači predložili doklad o oprávnení podnikať, splnili podmienky účasti.</w:t>
      </w:r>
    </w:p>
    <w:p>
      <w:pPr>
        <w:pStyle w:val="Western"/>
        <w:spacing w:before="0" w:after="0"/>
        <w:rPr/>
      </w:pPr>
      <w:r>
        <w:rPr/>
        <w:t>Splnili aj požiadavky verejného obstarávateľa na predmet zákazky. Ponuky boli vyhodnotené na základe kritéria určeného na vyhodnotenie ponúk – najnižšia cena.</w:t>
      </w:r>
    </w:p>
    <w:p>
      <w:pPr>
        <w:pStyle w:val="Western"/>
        <w:spacing w:before="0" w:after="0"/>
        <w:rPr/>
      </w:pPr>
      <w:r>
        <w:rPr/>
      </w:r>
    </w:p>
    <w:p>
      <w:pPr>
        <w:pStyle w:val="Normal"/>
        <w:rPr>
          <w:b/>
          <w:bCs/>
          <w:sz w:val="24"/>
          <w:szCs w:val="24"/>
        </w:rPr>
      </w:pPr>
      <w:r>
        <w:rPr>
          <w:b/>
          <w:bCs/>
          <w:sz w:val="24"/>
          <w:szCs w:val="24"/>
        </w:rPr>
        <w:t>Úspešná ponuka:</w:t>
      </w:r>
    </w:p>
    <w:p>
      <w:pPr>
        <w:pStyle w:val="Normal"/>
        <w:rPr>
          <w:b/>
          <w:bCs/>
          <w:sz w:val="24"/>
          <w:szCs w:val="24"/>
        </w:rPr>
      </w:pPr>
      <w:r>
        <w:rPr>
          <w:b/>
          <w:bCs/>
          <w:sz w:val="24"/>
          <w:szCs w:val="24"/>
        </w:rPr>
      </w:r>
    </w:p>
    <w:p>
      <w:pPr>
        <w:pStyle w:val="Western"/>
        <w:spacing w:before="0" w:after="0"/>
        <w:rPr/>
      </w:pPr>
      <w:r>
        <w:rPr/>
        <w:t xml:space="preserve">ab </w:t>
      </w:r>
      <w:r>
        <w:rPr>
          <w:sz w:val="20"/>
          <w:szCs w:val="20"/>
        </w:rPr>
        <w:t>(obchodné meno, sídlo alebo miesto podnikania)</w:t>
      </w:r>
      <w:r>
        <w:rPr/>
        <w:t xml:space="preserve">  cena: 17 000,00 € s DPH.</w:t>
      </w:r>
    </w:p>
    <w:p>
      <w:pPr>
        <w:pStyle w:val="Western"/>
        <w:spacing w:before="0" w:after="0"/>
        <w:jc w:val="left"/>
        <w:rPr/>
      </w:pPr>
      <w:r>
        <w:rPr/>
      </w:r>
    </w:p>
    <w:p>
      <w:pPr>
        <w:pStyle w:val="Western"/>
        <w:spacing w:before="0" w:after="0"/>
        <w:rPr/>
      </w:pPr>
      <w:r>
        <w:rPr/>
        <w:t>Na základe vyhodnotenia ponúk z prieskumu trhu odporúčam verejnému obstarávateľovi uzavrieť zmluvu o dielo s  úspešným uchádzačom.</w:t>
      </w:r>
    </w:p>
    <w:p>
      <w:pPr>
        <w:pStyle w:val="Western"/>
        <w:spacing w:before="0" w:after="0"/>
        <w:rPr/>
      </w:pPr>
      <w:r>
        <w:rPr/>
      </w:r>
    </w:p>
    <w:p>
      <w:pPr>
        <w:pStyle w:val="Default"/>
        <w:rPr>
          <w:sz w:val="23"/>
          <w:szCs w:val="23"/>
        </w:rPr>
      </w:pPr>
      <w:r>
        <w:rPr/>
        <w:t xml:space="preserve">Prílohy: </w:t>
      </w:r>
      <w:r>
        <w:rPr>
          <w:sz w:val="23"/>
          <w:szCs w:val="23"/>
        </w:rPr>
        <w:t>Ponuky uchádzačov.</w:t>
      </w:r>
    </w:p>
    <w:p>
      <w:pPr>
        <w:pStyle w:val="Western"/>
        <w:spacing w:before="0" w:after="0"/>
        <w:jc w:val="left"/>
        <w:rPr/>
      </w:pPr>
      <w:r>
        <w:rPr/>
      </w:r>
    </w:p>
    <w:p>
      <w:pPr>
        <w:pStyle w:val="Western"/>
        <w:spacing w:before="0" w:after="0"/>
        <w:jc w:val="left"/>
        <w:rPr/>
      </w:pPr>
      <w:r>
        <w:rPr/>
      </w:r>
    </w:p>
    <w:p>
      <w:pPr>
        <w:pStyle w:val="Odsadenietelatextu"/>
        <w:ind w:left="0" w:right="0" w:hanging="0"/>
        <w:rPr/>
      </w:pPr>
      <w:r>
        <w:rPr/>
        <w:t>V Závade.......................</w:t>
      </w:r>
    </w:p>
    <w:p>
      <w:pPr>
        <w:pStyle w:val="Western"/>
        <w:spacing w:before="0" w:after="0"/>
        <w:jc w:val="left"/>
        <w:rPr/>
      </w:pPr>
      <w:r>
        <w:rPr/>
      </w:r>
    </w:p>
    <w:p>
      <w:pPr>
        <w:pStyle w:val="Western"/>
        <w:spacing w:before="0" w:after="0"/>
        <w:jc w:val="left"/>
        <w:rPr/>
      </w:pPr>
      <w:r>
        <w:rPr/>
        <w:t xml:space="preserve">Ponuky vyhodnotil a zápisnicu napísal: </w:t>
      </w:r>
      <w:r>
        <w:rPr>
          <w:i/>
          <w:iCs/>
        </w:rPr>
        <w:t>(meno a priezvisko, podpis)</w:t>
      </w:r>
      <w:r>
        <w:rPr/>
        <w:t xml:space="preserve"> .............................................</w:t>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Normal"/>
        <w:jc w:val="right"/>
        <w:rPr>
          <w:shd w:fill="C0C0C0" w:val="clear"/>
        </w:rPr>
      </w:pPr>
      <w:r>
        <w:rPr>
          <w:shd w:fill="C0C0C0" w:val="clear"/>
        </w:rPr>
        <w:t>Príloha č.  4  Vzor k smernici č. 1/2013</w:t>
      </w:r>
    </w:p>
    <w:p>
      <w:pPr>
        <w:pStyle w:val="Western"/>
        <w:spacing w:before="0" w:after="0"/>
        <w:rPr>
          <w:sz w:val="28"/>
          <w:szCs w:val="28"/>
        </w:rPr>
      </w:pPr>
      <w:r>
        <w:rPr>
          <w:sz w:val="28"/>
          <w:szCs w:val="28"/>
        </w:rPr>
      </w:r>
    </w:p>
    <w:p>
      <w:pPr>
        <w:pStyle w:val="Normal"/>
        <w:rPr>
          <w:b/>
          <w:bCs/>
          <w:sz w:val="30"/>
          <w:szCs w:val="30"/>
          <w:u w:val="single"/>
        </w:rPr>
      </w:pPr>
      <w:r>
        <w:rPr>
          <w:sz w:val="24"/>
          <w:lang w:val="cs-CZ"/>
          <w:drawing>
            <wp:inline distT="0" distB="0" distL="0" distR="0">
              <wp:extent cx="695960" cy="84836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7"/>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szCs w:val="24"/>
        </w:rPr>
      </w:pPr>
      <w:r>
        <w:rPr>
          <w:sz w:val="24"/>
          <w:szCs w:val="24"/>
        </w:rPr>
        <w:t>Č. p.: xx-x/2013                                                                                               V Závade ....................</w:t>
      </w:r>
    </w:p>
    <w:p>
      <w:pPr>
        <w:pStyle w:val="Normal"/>
        <w:jc w:val="both"/>
        <w:rPr>
          <w:sz w:val="24"/>
          <w:szCs w:val="24"/>
        </w:rPr>
      </w:pPr>
      <w:r>
        <w:rPr>
          <w:sz w:val="24"/>
          <w:szCs w:val="24"/>
        </w:rPr>
        <w:t xml:space="preserve">     </w:t>
      </w:r>
    </w:p>
    <w:p>
      <w:pPr>
        <w:pStyle w:val="Normal"/>
        <w:jc w:val="both"/>
        <w:rPr>
          <w:sz w:val="24"/>
          <w:szCs w:val="24"/>
        </w:rPr>
      </w:pPr>
      <w:r>
        <w:rPr>
          <w:sz w:val="24"/>
          <w:szCs w:val="24"/>
        </w:rPr>
      </w:r>
    </w:p>
    <w:p>
      <w:pPr>
        <w:pStyle w:val="Western"/>
        <w:spacing w:before="0" w:after="0"/>
        <w:rPr/>
      </w:pPr>
      <w:r>
        <w:rPr/>
        <w:tab/>
        <w:tab/>
        <w:tab/>
        <w:tab/>
        <w:tab/>
        <w:tab/>
      </w:r>
    </w:p>
    <w:p>
      <w:pPr>
        <w:pStyle w:val="Western"/>
        <w:spacing w:before="0" w:after="0"/>
        <w:rPr/>
      </w:pPr>
      <w:r>
        <w:rPr/>
      </w:r>
    </w:p>
    <w:p>
      <w:pPr>
        <w:pStyle w:val="Western"/>
        <w:spacing w:before="0" w:after="0"/>
        <w:rPr/>
      </w:pPr>
      <w:r>
        <w:rPr/>
      </w:r>
    </w:p>
    <w:p>
      <w:pPr>
        <w:pStyle w:val="Western"/>
        <w:spacing w:before="0" w:after="0"/>
        <w:ind w:left="6237" w:right="0" w:hanging="0"/>
        <w:rPr/>
      </w:pPr>
      <w:r>
        <w:rPr/>
        <w:t xml:space="preserve">Adresa </w:t>
      </w:r>
    </w:p>
    <w:p>
      <w:pPr>
        <w:pStyle w:val="Western"/>
        <w:spacing w:before="0" w:after="0"/>
        <w:ind w:left="6237" w:right="0" w:hanging="0"/>
        <w:rPr/>
      </w:pPr>
      <w:r>
        <w:rPr/>
        <w:t>úspešného uchádzača</w:t>
      </w:r>
    </w:p>
    <w:p>
      <w:pPr>
        <w:pStyle w:val="Western"/>
        <w:spacing w:before="0" w:after="0"/>
        <w:ind w:left="6237" w:right="0" w:hanging="0"/>
        <w:rPr/>
      </w:pPr>
      <w:r>
        <w:rPr/>
      </w:r>
    </w:p>
    <w:p>
      <w:pPr>
        <w:pStyle w:val="Western"/>
        <w:spacing w:before="0" w:after="0"/>
        <w:ind w:left="6237" w:right="0" w:hanging="0"/>
        <w:rPr/>
      </w:pPr>
      <w:r>
        <w:rPr/>
      </w:r>
    </w:p>
    <w:p>
      <w:pPr>
        <w:pStyle w:val="Western"/>
        <w:spacing w:before="0" w:after="0"/>
        <w:ind w:left="6237" w:right="0" w:hanging="0"/>
        <w:rPr/>
      </w:pPr>
      <w:r>
        <w:rPr/>
      </w:r>
    </w:p>
    <w:p>
      <w:pPr>
        <w:pStyle w:val="Western"/>
        <w:spacing w:before="0" w:after="0"/>
        <w:ind w:left="6237" w:right="0" w:hanging="0"/>
        <w:rPr/>
      </w:pPr>
      <w:r>
        <w:rPr/>
      </w:r>
    </w:p>
    <w:p>
      <w:pPr>
        <w:pStyle w:val="Western"/>
        <w:spacing w:before="0" w:after="0"/>
        <w:rPr/>
      </w:pPr>
      <w:r>
        <w:rPr/>
      </w:r>
    </w:p>
    <w:p>
      <w:pPr>
        <w:pStyle w:val="Western"/>
        <w:spacing w:before="0" w:after="0"/>
        <w:rPr/>
      </w:pPr>
      <w:r>
        <w:rPr/>
        <w:t>Vec:</w:t>
      </w:r>
    </w:p>
    <w:p>
      <w:pPr>
        <w:pStyle w:val="Western"/>
        <w:spacing w:before="0" w:after="0"/>
        <w:rPr>
          <w:u w:val="single"/>
        </w:rPr>
      </w:pPr>
      <w:r>
        <w:rPr>
          <w:u w:val="single"/>
        </w:rPr>
        <w:t xml:space="preserve">Informácia o vyhodnotení ponuky </w:t>
      </w:r>
    </w:p>
    <w:p>
      <w:pPr>
        <w:pStyle w:val="Western"/>
        <w:spacing w:before="0" w:after="0"/>
        <w:rPr/>
      </w:pPr>
      <w:r>
        <w:rPr/>
      </w:r>
    </w:p>
    <w:p>
      <w:pPr>
        <w:pStyle w:val="Normal"/>
        <w:jc w:val="both"/>
        <w:rPr>
          <w:sz w:val="24"/>
          <w:szCs w:val="24"/>
        </w:rPr>
      </w:pPr>
      <w:r>
        <w:rPr>
          <w:sz w:val="24"/>
          <w:szCs w:val="24"/>
        </w:rPr>
        <w:t xml:space="preserve">Oznamujeme Vám, že Vaša ponuka na </w:t>
      </w:r>
      <w:r>
        <w:rPr>
          <w:i/>
          <w:iCs/>
          <w:sz w:val="24"/>
          <w:szCs w:val="24"/>
        </w:rPr>
        <w:t>(názov zákazky)</w:t>
      </w:r>
      <w:r>
        <w:rPr>
          <w:sz w:val="24"/>
          <w:szCs w:val="24"/>
        </w:rPr>
        <w:t xml:space="preserve"> bola úspešná, umiestnila na 1. mieste v poradí, verejný obstarávateľ Vašu ponuku prijíma a napr.: /žiada Vás, aby ste mu do piatich dní  predložili návrh zmluvy o dielo/   alebo /v prílohe listu Vám posielame objednávku a predmetný tovar/,  .... .</w:t>
      </w:r>
    </w:p>
    <w:p>
      <w:pPr>
        <w:pStyle w:val="Western"/>
        <w:spacing w:before="0" w:after="0"/>
        <w:jc w:val="left"/>
        <w:rPr/>
      </w:pPr>
      <w:r>
        <w:rPr/>
      </w:r>
    </w:p>
    <w:p>
      <w:pPr>
        <w:pStyle w:val="Western"/>
        <w:spacing w:before="0" w:after="0"/>
        <w:jc w:val="left"/>
        <w:rPr/>
      </w:pPr>
      <w:r>
        <w:rPr/>
        <w:t xml:space="preserve">Tešíme sa na spoluprácu. </w:t>
      </w:r>
    </w:p>
    <w:p>
      <w:pPr>
        <w:pStyle w:val="Western"/>
        <w:spacing w:before="0" w:after="0"/>
        <w:jc w:val="left"/>
        <w:rPr/>
      </w:pPr>
      <w:r>
        <w:rPr/>
      </w:r>
    </w:p>
    <w:p>
      <w:pPr>
        <w:pStyle w:val="Western"/>
        <w:spacing w:before="0" w:after="0"/>
        <w:jc w:val="left"/>
        <w:rPr/>
      </w:pPr>
      <w:r>
        <w:rPr/>
        <w:t>S pozdravom</w:t>
      </w:r>
    </w:p>
    <w:p>
      <w:pPr>
        <w:pStyle w:val="Odsadenietelatextu"/>
        <w:ind w:left="0" w:right="0" w:hanging="0"/>
        <w:rPr/>
      </w:pPr>
      <w:r>
        <w:rPr/>
      </w:r>
    </w:p>
    <w:p>
      <w:pPr>
        <w:pStyle w:val="Odsadenietelatextu"/>
        <w:ind w:left="0" w:right="0" w:hanging="0"/>
        <w:rPr/>
      </w:pPr>
      <w:r>
        <w:rPr/>
      </w:r>
    </w:p>
    <w:p>
      <w:pPr>
        <w:pStyle w:val="Odsadenietelatextu"/>
        <w:ind w:left="0" w:right="0" w:hanging="0"/>
        <w:rPr/>
      </w:pPr>
      <w:r>
        <w:rPr/>
        <w:tab/>
        <w:tab/>
        <w:tab/>
        <w:t xml:space="preserve">                                                   </w:t>
        <w:tab/>
        <w:tab/>
        <w:tab/>
        <w:t xml:space="preserve">                                                                                            </w:t>
      </w:r>
    </w:p>
    <w:p>
      <w:pPr>
        <w:pStyle w:val="Odsadenietelatextu"/>
        <w:ind w:left="0" w:right="0" w:hanging="0"/>
        <w:rPr/>
      </w:pPr>
      <w:r>
        <w:rPr/>
        <w:tab/>
        <w:tab/>
        <w:tab/>
        <w:t xml:space="preserve">                                                        ....................................</w:t>
      </w:r>
    </w:p>
    <w:p>
      <w:pPr>
        <w:pStyle w:val="Odsadenietelatextu"/>
        <w:ind w:left="0" w:right="0" w:hanging="0"/>
        <w:rPr/>
      </w:pPr>
      <w:r>
        <w:rPr>
          <w:b/>
          <w:bCs/>
        </w:rPr>
        <w:tab/>
        <w:tab/>
        <w:tab/>
        <w:tab/>
        <w:tab/>
        <w:tab/>
        <w:tab/>
      </w:r>
      <w:r>
        <w:rPr/>
        <w:tab/>
        <w:t xml:space="preserve">   Miroslav Kalmár</w:t>
        <w:tab/>
      </w:r>
    </w:p>
    <w:p>
      <w:pPr>
        <w:pStyle w:val="Odsadenietelatextu"/>
        <w:ind w:left="0" w:right="0" w:hanging="0"/>
        <w:rPr/>
      </w:pPr>
      <w:r>
        <w:rPr/>
        <w:tab/>
        <w:tab/>
        <w:tab/>
        <w:tab/>
        <w:tab/>
        <w:tab/>
        <w:tab/>
        <w:tab/>
        <w:t xml:space="preserve">       starosta obce</w:t>
      </w:r>
    </w:p>
    <w:p>
      <w:pPr>
        <w:pStyle w:val="Odsadenietelatextu"/>
        <w:ind w:left="0" w:right="0" w:hanging="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Normal"/>
        <w:ind w:left="0" w:right="480" w:hanging="0"/>
        <w:rPr>
          <w:sz w:val="24"/>
          <w:szCs w:val="24"/>
        </w:rPr>
      </w:pPr>
      <w:r>
        <w:rPr>
          <w:sz w:val="24"/>
          <w:szCs w:val="24"/>
        </w:rPr>
      </w:r>
    </w:p>
    <w:p>
      <w:pPr>
        <w:pStyle w:val="Normal"/>
        <w:ind w:left="0" w:right="480" w:hanging="0"/>
        <w:rPr>
          <w:sz w:val="24"/>
          <w:szCs w:val="24"/>
        </w:rPr>
      </w:pPr>
      <w:r>
        <w:rPr>
          <w:sz w:val="24"/>
          <w:szCs w:val="24"/>
        </w:rPr>
      </w:r>
    </w:p>
    <w:p>
      <w:pPr>
        <w:pStyle w:val="Normal"/>
        <w:ind w:left="0" w:right="480" w:hanging="0"/>
        <w:rPr>
          <w:sz w:val="24"/>
          <w:szCs w:val="24"/>
        </w:rPr>
      </w:pPr>
      <w:r>
        <w:rPr>
          <w:sz w:val="24"/>
          <w:szCs w:val="24"/>
        </w:rPr>
      </w:r>
    </w:p>
    <w:p>
      <w:pPr>
        <w:pStyle w:val="Normal"/>
        <w:ind w:left="0" w:right="480" w:hanging="0"/>
        <w:rPr>
          <w:sz w:val="24"/>
          <w:szCs w:val="24"/>
        </w:rPr>
      </w:pPr>
      <w:r>
        <w:rPr>
          <w:sz w:val="24"/>
          <w:szCs w:val="24"/>
        </w:rPr>
      </w:r>
    </w:p>
    <w:p>
      <w:pPr>
        <w:pStyle w:val="Normal"/>
        <w:ind w:left="0" w:right="480" w:hanging="0"/>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t>Príloha č. 5  Vzor k smernici č. 1/2013</w:t>
      </w:r>
    </w:p>
    <w:p>
      <w:pPr>
        <w:pStyle w:val="Western"/>
        <w:spacing w:before="0" w:after="0"/>
        <w:rPr>
          <w:sz w:val="28"/>
          <w:szCs w:val="28"/>
        </w:rPr>
      </w:pPr>
      <w:r>
        <w:rPr>
          <w:sz w:val="28"/>
          <w:szCs w:val="28"/>
        </w:rPr>
      </w:r>
    </w:p>
    <w:p>
      <w:pPr>
        <w:pStyle w:val="Normal"/>
        <w:rPr>
          <w:b/>
          <w:bCs/>
          <w:sz w:val="30"/>
          <w:szCs w:val="30"/>
          <w:u w:val="single"/>
        </w:rPr>
      </w:pPr>
      <w:r>
        <w:rPr>
          <w:sz w:val="24"/>
          <w:lang w:val="cs-CZ"/>
          <w:drawing>
            <wp:inline distT="0" distB="0" distL="0" distR="0">
              <wp:extent cx="695960" cy="848360"/>
              <wp:effectExtent l="0" t="0" r="0" b="0"/>
              <wp:docPr id="6"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
                      <pic:cNvPicPr>
                        <a:picLocks noChangeAspect="1" noChangeArrowheads="1"/>
                      </pic:cNvPicPr>
                    </pic:nvPicPr>
                    <pic:blipFill>
                      <a:blip r:embed="rId8"/>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szCs w:val="24"/>
        </w:rPr>
      </w:pPr>
      <w:r>
        <w:rPr>
          <w:sz w:val="24"/>
          <w:szCs w:val="24"/>
        </w:rPr>
        <w:t>Č. p.: xx-x/2013                                                                                               V Závade ....................</w:t>
      </w:r>
    </w:p>
    <w:p>
      <w:pPr>
        <w:pStyle w:val="Western"/>
        <w:spacing w:before="0" w:after="0"/>
        <w:rPr/>
      </w:pPr>
      <w:r>
        <w:rPr/>
        <w:tab/>
        <w:tab/>
        <w:tab/>
        <w:tab/>
        <w:tab/>
        <w:tab/>
      </w:r>
    </w:p>
    <w:p>
      <w:pPr>
        <w:pStyle w:val="Western"/>
        <w:spacing w:before="0" w:after="0"/>
        <w:rPr/>
      </w:pPr>
      <w:r>
        <w:rPr/>
      </w:r>
    </w:p>
    <w:p>
      <w:pPr>
        <w:pStyle w:val="Western"/>
        <w:spacing w:before="0" w:after="0"/>
        <w:rPr/>
      </w:pPr>
      <w:r>
        <w:rPr/>
      </w:r>
    </w:p>
    <w:p>
      <w:pPr>
        <w:pStyle w:val="Western"/>
        <w:spacing w:before="0" w:after="0"/>
        <w:ind w:left="6237" w:right="0" w:hanging="0"/>
        <w:rPr/>
      </w:pPr>
      <w:r>
        <w:rPr/>
        <w:t xml:space="preserve">Adresa </w:t>
      </w:r>
    </w:p>
    <w:p>
      <w:pPr>
        <w:pStyle w:val="Western"/>
        <w:spacing w:before="0" w:after="0"/>
        <w:ind w:left="6237" w:right="0" w:hanging="0"/>
        <w:rPr/>
      </w:pPr>
      <w:r>
        <w:rPr/>
        <w:t>neúspešného uchádzača</w:t>
      </w:r>
    </w:p>
    <w:p>
      <w:pPr>
        <w:pStyle w:val="Western"/>
        <w:spacing w:before="0" w:after="0"/>
        <w:ind w:left="6237" w:right="0" w:hanging="0"/>
        <w:rPr/>
      </w:pPr>
      <w:r>
        <w:rPr/>
      </w:r>
    </w:p>
    <w:p>
      <w:pPr>
        <w:pStyle w:val="Western"/>
        <w:spacing w:before="0" w:after="0"/>
        <w:ind w:left="6237" w:right="0" w:hanging="0"/>
        <w:rPr/>
      </w:pPr>
      <w:r>
        <w:rPr/>
      </w:r>
    </w:p>
    <w:p>
      <w:pPr>
        <w:pStyle w:val="Western"/>
        <w:spacing w:before="0" w:after="0"/>
        <w:ind w:left="6237" w:right="0" w:hanging="0"/>
        <w:rPr/>
      </w:pPr>
      <w:r>
        <w:rPr/>
      </w:r>
    </w:p>
    <w:p>
      <w:pPr>
        <w:pStyle w:val="Western"/>
        <w:spacing w:before="0" w:after="0"/>
        <w:rPr/>
      </w:pPr>
      <w:r>
        <w:rPr/>
      </w:r>
    </w:p>
    <w:p>
      <w:pPr>
        <w:pStyle w:val="Western"/>
        <w:spacing w:before="0" w:after="0"/>
        <w:rPr/>
      </w:pPr>
      <w:r>
        <w:rPr/>
        <w:t>Vec:</w:t>
      </w:r>
    </w:p>
    <w:p>
      <w:pPr>
        <w:pStyle w:val="Western"/>
        <w:spacing w:before="0" w:after="0"/>
        <w:rPr>
          <w:u w:val="single"/>
        </w:rPr>
      </w:pPr>
      <w:r>
        <w:rPr>
          <w:u w:val="single"/>
        </w:rPr>
        <w:t xml:space="preserve">Informácia o vyhodnotení ponuky </w:t>
      </w:r>
    </w:p>
    <w:p>
      <w:pPr>
        <w:pStyle w:val="Western"/>
        <w:spacing w:before="0" w:after="0"/>
        <w:rPr/>
      </w:pPr>
      <w:r>
        <w:rPr/>
      </w:r>
    </w:p>
    <w:p>
      <w:pPr>
        <w:pStyle w:val="Normal"/>
        <w:rPr>
          <w:sz w:val="24"/>
          <w:szCs w:val="24"/>
        </w:rPr>
      </w:pPr>
      <w:r>
        <w:rPr>
          <w:sz w:val="24"/>
          <w:szCs w:val="24"/>
        </w:rPr>
        <w:t xml:space="preserve">Oznamujeme Vám, že Vaša ponuka na </w:t>
      </w:r>
      <w:r>
        <w:rPr>
          <w:i/>
          <w:iCs/>
          <w:sz w:val="24"/>
          <w:szCs w:val="24"/>
        </w:rPr>
        <w:t>(názov zákazky)</w:t>
      </w:r>
      <w:r>
        <w:rPr>
          <w:sz w:val="24"/>
          <w:szCs w:val="24"/>
        </w:rPr>
        <w:t xml:space="preserve"> nebola úspešná, umiestnila na 2. mieste v poradí. </w:t>
      </w:r>
    </w:p>
    <w:p>
      <w:pPr>
        <w:pStyle w:val="Normal"/>
        <w:rPr>
          <w:sz w:val="24"/>
          <w:szCs w:val="24"/>
        </w:rPr>
      </w:pPr>
      <w:r>
        <w:rPr>
          <w:sz w:val="24"/>
          <w:szCs w:val="24"/>
        </w:rPr>
        <w:t>Úspešný uchádzač: (obchodné meno, sídlo alebo miesto podnikania), ponúknutá cena  17 000,00 eur. Uchádzač nie je platiteľom DPH. Výhodou prijatej  ponuky je nižšia ponúknutá cena.</w:t>
      </w:r>
    </w:p>
    <w:p>
      <w:pPr>
        <w:pStyle w:val="Western"/>
        <w:spacing w:before="0" w:after="0"/>
        <w:jc w:val="left"/>
        <w:rPr/>
      </w:pPr>
      <w:r>
        <w:rPr/>
      </w:r>
    </w:p>
    <w:p>
      <w:pPr>
        <w:pStyle w:val="Western"/>
        <w:spacing w:before="0" w:after="0"/>
        <w:jc w:val="left"/>
        <w:rPr/>
      </w:pPr>
      <w:r>
        <w:rPr/>
        <w:t xml:space="preserve">Ďakujeme Vám za účasť v súťaži. </w:t>
      </w:r>
    </w:p>
    <w:p>
      <w:pPr>
        <w:pStyle w:val="Western"/>
        <w:spacing w:before="0" w:after="0"/>
        <w:jc w:val="left"/>
        <w:rPr/>
      </w:pPr>
      <w:r>
        <w:rPr/>
      </w:r>
    </w:p>
    <w:p>
      <w:pPr>
        <w:pStyle w:val="Western"/>
        <w:spacing w:before="0" w:after="0"/>
        <w:jc w:val="left"/>
        <w:rPr/>
      </w:pPr>
      <w:r>
        <w:rPr/>
        <w:t>S pozdravom</w:t>
      </w:r>
    </w:p>
    <w:p>
      <w:pPr>
        <w:pStyle w:val="Western"/>
        <w:spacing w:before="0" w:after="0"/>
        <w:rPr/>
      </w:pPr>
      <w:r>
        <w:rPr/>
      </w:r>
    </w:p>
    <w:p>
      <w:pPr>
        <w:pStyle w:val="Western"/>
        <w:spacing w:before="0" w:after="0"/>
        <w:rPr/>
      </w:pPr>
      <w:r>
        <w:rPr/>
      </w:r>
    </w:p>
    <w:p>
      <w:pPr>
        <w:pStyle w:val="Odsadenietelatextu"/>
        <w:ind w:left="0" w:right="0" w:hanging="0"/>
        <w:rPr/>
      </w:pPr>
      <w:r>
        <w:rPr/>
      </w:r>
    </w:p>
    <w:p>
      <w:pPr>
        <w:pStyle w:val="Odsadenietelatextu"/>
        <w:ind w:left="0" w:right="0" w:hanging="0"/>
        <w:rPr/>
      </w:pPr>
      <w:r>
        <w:rPr/>
        <w:tab/>
        <w:tab/>
        <w:tab/>
        <w:t xml:space="preserve">                                                        ....................................</w:t>
      </w:r>
    </w:p>
    <w:p>
      <w:pPr>
        <w:pStyle w:val="Odsadenietelatextu"/>
        <w:ind w:left="0" w:right="0" w:hanging="0"/>
        <w:rPr/>
      </w:pPr>
      <w:r>
        <w:rPr>
          <w:b/>
          <w:bCs/>
        </w:rPr>
        <w:tab/>
        <w:tab/>
        <w:tab/>
        <w:tab/>
        <w:tab/>
        <w:tab/>
        <w:tab/>
      </w:r>
      <w:r>
        <w:rPr/>
        <w:tab/>
        <w:t xml:space="preserve">   Miroslav Kalmár</w:t>
        <w:tab/>
      </w:r>
    </w:p>
    <w:p>
      <w:pPr>
        <w:pStyle w:val="Odsadenietelatextu"/>
        <w:ind w:left="0" w:right="0" w:hanging="0"/>
        <w:rPr/>
      </w:pPr>
      <w:r>
        <w:rPr/>
        <w:tab/>
        <w:tab/>
        <w:tab/>
        <w:tab/>
        <w:tab/>
        <w:tab/>
        <w:tab/>
        <w:tab/>
        <w:t xml:space="preserve">       starosta obce</w:t>
      </w:r>
    </w:p>
    <w:p>
      <w:pPr>
        <w:pStyle w:val="Odsadenietelatextu"/>
        <w:ind w:left="0" w:right="0" w:hanging="0"/>
        <w:rPr/>
      </w:pPr>
      <w:r>
        <w:rPr/>
      </w:r>
    </w:p>
    <w:p>
      <w:pPr>
        <w:pStyle w:val="Odsadenietelatextu"/>
        <w:ind w:left="0" w:right="0" w:hanging="0"/>
        <w:rPr/>
      </w:pPr>
      <w:r>
        <w:rPr/>
        <w:tab/>
        <w:tab/>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u w:val="single"/>
        </w:rPr>
      </w:pPr>
      <w:r>
        <w:rPr>
          <w:u w:val="single"/>
        </w:rPr>
        <w:t>Poznámka:</w:t>
      </w:r>
    </w:p>
    <w:p>
      <w:pPr>
        <w:pStyle w:val="Western"/>
        <w:spacing w:before="0" w:after="0"/>
        <w:rPr/>
      </w:pPr>
      <w:r>
        <w:rPr/>
        <w:t>Obsah podobného listu sa zasiela uchádzačovi umiestnenom na treťom, (štvrtom, ...)  mieste úspešnosti v poradí.</w:t>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Normal"/>
        <w:jc w:val="right"/>
        <w:rPr>
          <w:sz w:val="24"/>
          <w:szCs w:val="24"/>
          <w:shd w:fill="C0C0C0" w:val="clear"/>
        </w:rPr>
      </w:pPr>
      <w:r>
        <w:rPr>
          <w:sz w:val="24"/>
          <w:szCs w:val="24"/>
          <w:shd w:fill="C0C0C0" w:val="clear"/>
        </w:rPr>
        <w:t>Príloha č. 6  Vzor k smernici č. 1/2013</w:t>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Normal"/>
        <w:jc w:val="both"/>
        <w:rPr>
          <w:b/>
          <w:bCs/>
          <w:sz w:val="36"/>
          <w:szCs w:val="36"/>
          <w:u w:val="single"/>
        </w:rPr>
      </w:pPr>
      <w:r>
        <w:rPr>
          <w:b/>
          <w:bCs/>
          <w:sz w:val="36"/>
          <w:szCs w:val="36"/>
          <w:u w:val="single"/>
        </w:rPr>
      </w:r>
    </w:p>
    <w:p>
      <w:pPr>
        <w:pStyle w:val="Western"/>
        <w:spacing w:before="0" w:after="0"/>
        <w:jc w:val="center"/>
        <w:rPr/>
      </w:pPr>
      <w:r>
        <w:rPr/>
        <w:t xml:space="preserve">Informácia o zadaní zákaziek na obstaranie tovarov, </w:t>
      </w:r>
    </w:p>
    <w:p>
      <w:pPr>
        <w:pStyle w:val="Western"/>
        <w:spacing w:before="0" w:after="0"/>
        <w:jc w:val="center"/>
        <w:rPr>
          <w:shd w:fill="FFFF00" w:val="clear"/>
        </w:rPr>
      </w:pPr>
      <w:r>
        <w:rPr/>
        <w:t xml:space="preserve">služieb a prác  </w:t>
      </w:r>
      <w:r>
        <w:rPr>
          <w:shd w:fill="FFFF00" w:val="clear"/>
        </w:rPr>
        <w:t>po ukončení výberového konania</w:t>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tbl>
      <w:tblPr>
        <w:jc w:val="left"/>
        <w:tblInd w:w="108"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567"/>
        <w:gridCol w:w="1276"/>
        <w:gridCol w:w="5103"/>
        <w:gridCol w:w="1417"/>
        <w:gridCol w:w="1428"/>
      </w:tblGrid>
      <w:tr>
        <w:trPr>
          <w:trHeight w:val="50"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pacing w:before="0" w:after="0"/>
              <w:jc w:val="center"/>
              <w:rPr>
                <w:sz w:val="20"/>
                <w:szCs w:val="20"/>
              </w:rPr>
            </w:pPr>
            <w:r>
              <w:rPr>
                <w:sz w:val="20"/>
                <w:szCs w:val="20"/>
              </w:rPr>
              <w:t>P. č.</w:t>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pacing w:before="0" w:after="0"/>
              <w:jc w:val="center"/>
              <w:rPr>
                <w:sz w:val="20"/>
                <w:szCs w:val="20"/>
              </w:rPr>
            </w:pPr>
            <w:r>
              <w:rPr>
                <w:sz w:val="20"/>
                <w:szCs w:val="20"/>
              </w:rPr>
              <w:t>Deň zverejnenia</w:t>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pacing w:before="0" w:after="0"/>
              <w:jc w:val="center"/>
              <w:rPr>
                <w:sz w:val="20"/>
                <w:szCs w:val="20"/>
              </w:rPr>
            </w:pPr>
            <w:r>
              <w:rPr>
                <w:sz w:val="20"/>
                <w:szCs w:val="20"/>
              </w:rPr>
              <w:t>Predmet zákazky</w:t>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pacing w:before="0" w:after="0"/>
              <w:jc w:val="center"/>
              <w:rPr>
                <w:sz w:val="20"/>
                <w:szCs w:val="20"/>
              </w:rPr>
            </w:pPr>
            <w:r>
              <w:rPr>
                <w:sz w:val="20"/>
                <w:szCs w:val="20"/>
              </w:rPr>
              <w:t>Predpokladaná hodnota zákazky</w:t>
            </w:r>
          </w:p>
          <w:p>
            <w:pPr>
              <w:pStyle w:val="Western"/>
              <w:spacing w:before="0" w:after="0"/>
              <w:jc w:val="center"/>
              <w:rPr>
                <w:sz w:val="20"/>
                <w:szCs w:val="20"/>
              </w:rPr>
            </w:pPr>
            <w:r>
              <w:rPr>
                <w:sz w:val="20"/>
                <w:szCs w:val="20"/>
              </w:rPr>
              <w:t>bez DPH</w:t>
            </w:r>
          </w:p>
          <w:p>
            <w:pPr>
              <w:pStyle w:val="Western"/>
              <w:spacing w:before="0" w:after="0"/>
              <w:jc w:val="center"/>
              <w:rPr>
                <w:sz w:val="20"/>
                <w:szCs w:val="20"/>
              </w:rPr>
            </w:pPr>
            <w:r>
              <w:rPr>
                <w:sz w:val="20"/>
                <w:szCs w:val="20"/>
              </w:rPr>
              <w:t>[€]</w:t>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pacing w:before="0" w:after="0"/>
              <w:jc w:val="center"/>
              <w:rPr>
                <w:sz w:val="20"/>
                <w:szCs w:val="20"/>
              </w:rPr>
            </w:pPr>
            <w:r>
              <w:rPr>
                <w:sz w:val="20"/>
                <w:szCs w:val="20"/>
              </w:rPr>
              <w:t>Dátum zadania</w:t>
            </w:r>
          </w:p>
          <w:p>
            <w:pPr>
              <w:pStyle w:val="Western"/>
              <w:spacing w:before="0" w:after="0"/>
              <w:jc w:val="center"/>
              <w:rPr>
                <w:sz w:val="20"/>
                <w:szCs w:val="20"/>
              </w:rPr>
            </w:pPr>
            <w:r>
              <w:rPr>
                <w:sz w:val="20"/>
                <w:szCs w:val="20"/>
              </w:rPr>
              <w:t>zákazky</w:t>
            </w:r>
          </w:p>
          <w:p>
            <w:pPr>
              <w:pStyle w:val="Western"/>
              <w:spacing w:before="0" w:after="0"/>
              <w:jc w:val="center"/>
              <w:rPr>
                <w:sz w:val="20"/>
                <w:szCs w:val="20"/>
              </w:rPr>
            </w:pPr>
            <w:r>
              <w:rPr>
                <w:sz w:val="20"/>
                <w:szCs w:val="20"/>
              </w:rPr>
              <w:t>(uzavretia zmluvy)</w:t>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r>
        <w:trPr>
          <w:trHeight w:val="48" w:hRule="atLeast"/>
          <w:cantSplit w:val="false"/>
        </w:trPr>
        <w:tc>
          <w:tcPr>
            <w:tcW w:w="56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276"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5103"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17"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Western"/>
              <w:snapToGrid w:val="false"/>
              <w:spacing w:before="0" w:after="0"/>
              <w:rPr/>
            </w:pPr>
            <w:r>
              <w:rPr/>
            </w:r>
          </w:p>
        </w:tc>
        <w:tc>
          <w:tcPr>
            <w:tcW w:w="142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Western"/>
              <w:snapToGrid w:val="false"/>
              <w:spacing w:before="0" w:after="0"/>
              <w:rPr/>
            </w:pPr>
            <w:r>
              <w:rPr/>
            </w:r>
          </w:p>
        </w:tc>
      </w:tr>
    </w:tbl>
    <w:p>
      <w:pPr>
        <w:pStyle w:val="Western"/>
        <w:spacing w:before="0" w:after="0"/>
        <w:rPr/>
      </w:pPr>
      <w:r>
        <w:rPr/>
      </w:r>
    </w:p>
    <w:p>
      <w:pPr>
        <w:pStyle w:val="Western"/>
        <w:spacing w:before="0" w:after="0"/>
        <w:rPr/>
      </w:pPr>
      <w:r>
        <w:rPr/>
      </w:r>
    </w:p>
    <w:p>
      <w:pPr>
        <w:pStyle w:val="Western"/>
        <w:spacing w:before="0" w:after="0"/>
        <w:rPr>
          <w:color w:val="000000"/>
        </w:rPr>
      </w:pPr>
      <w:r>
        <w:rPr/>
        <w:t xml:space="preserve">Zverejniť treba tie zákazky, ktorých  predpokladaná hodnota </w:t>
      </w:r>
      <w:r>
        <w:rPr>
          <w:color w:val="000000"/>
        </w:rPr>
        <w:t xml:space="preserve">je rovnaká alebo vyššia ako 1000 € /rok , alebo počas trvania zmluvy, ak je zmluva  uzavretá na dlhšie obdobie ako jeden kalendárny  rok. Zákazky treba zverejniť najmenej </w:t>
      </w:r>
      <w:r>
        <w:rPr>
          <w:b/>
          <w:bCs/>
          <w:color w:val="000000"/>
        </w:rPr>
        <w:t>3 pracovné dni</w:t>
      </w:r>
      <w:r>
        <w:rPr>
          <w:color w:val="000000"/>
        </w:rPr>
        <w:t xml:space="preserve"> pred ich zadaním, v prípade časovej tiesne najneskôr v deň zadania. </w:t>
      </w:r>
    </w:p>
    <w:p>
      <w:pPr>
        <w:pStyle w:val="Normal"/>
        <w:rPr>
          <w:color w:val="000000"/>
          <w:sz w:val="24"/>
          <w:szCs w:val="24"/>
        </w:rPr>
      </w:pPr>
      <w:r>
        <w:rPr>
          <w:color w:val="000000"/>
          <w:sz w:val="24"/>
          <w:szCs w:val="24"/>
        </w:rPr>
      </w:r>
    </w:p>
    <w:p>
      <w:pPr>
        <w:pStyle w:val="Normal"/>
        <w:jc w:val="both"/>
        <w:rPr>
          <w:color w:val="000000"/>
          <w:sz w:val="24"/>
          <w:szCs w:val="24"/>
        </w:rPr>
      </w:pPr>
      <w:r>
        <w:rPr>
          <w:color w:val="000000"/>
          <w:sz w:val="24"/>
          <w:szCs w:val="24"/>
        </w:rPr>
        <w:t>Pod zadaním zákazky sa rozumie uzavretie zmluvy, vystavenie objednávky alebo nákup v hotovosti.</w:t>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i/>
          <w:iCs/>
        </w:rPr>
      </w:pPr>
      <w:r>
        <w:rPr>
          <w:i/>
          <w:iCs/>
        </w:rPr>
        <w:t>Poznámka: Takúto tabuľku si zverejnite na Vašej webovej stránke a zákazky, ktoré budete zadávať, postupne  zverejnite (vpíšte do tabuľky).</w:t>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Western"/>
        <w:spacing w:before="0" w:after="0"/>
        <w:rPr/>
      </w:pPr>
      <w:r>
        <w:rPr/>
      </w:r>
    </w:p>
    <w:p>
      <w:pPr>
        <w:pStyle w:val="Normal"/>
        <w:jc w:val="right"/>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t>Príloha č. 7  Vzor k smernici č. 1/2013</w:t>
      </w:r>
    </w:p>
    <w:p>
      <w:pPr>
        <w:pStyle w:val="Normal"/>
        <w:rPr>
          <w:b/>
          <w:bCs/>
          <w:sz w:val="30"/>
          <w:szCs w:val="30"/>
          <w:u w:val="single"/>
        </w:rPr>
      </w:pPr>
      <w:r>
        <w:rPr>
          <w:sz w:val="24"/>
          <w:lang w:val="cs-CZ"/>
          <w:drawing>
            <wp:inline distT="0" distB="0" distL="0" distR="0">
              <wp:extent cx="695960" cy="848360"/>
              <wp:effectExtent l="0" t="0" r="0" b="0"/>
              <wp:docPr id="7"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
                      <pic:cNvPicPr>
                        <a:picLocks noChangeAspect="1" noChangeArrowheads="1"/>
                      </pic:cNvPicPr>
                    </pic:nvPicPr>
                    <pic:blipFill>
                      <a:blip r:embed="rId9"/>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both"/>
        <w:rPr>
          <w:sz w:val="24"/>
          <w:szCs w:val="24"/>
        </w:rPr>
      </w:pPr>
      <w:r>
        <w:rPr>
          <w:sz w:val="24"/>
          <w:szCs w:val="24"/>
        </w:rPr>
        <w:t>Č. p.: xx-x/2013                                                                                               V Závade ....................</w:t>
      </w:r>
    </w:p>
    <w:p>
      <w:pPr>
        <w:pStyle w:val="Normal"/>
        <w:jc w:val="center"/>
        <w:rPr>
          <w:b/>
          <w:bCs/>
          <w:sz w:val="24"/>
          <w:szCs w:val="24"/>
        </w:rPr>
      </w:pPr>
      <w:r>
        <w:rPr>
          <w:b/>
          <w:bCs/>
          <w:sz w:val="24"/>
          <w:szCs w:val="24"/>
        </w:rPr>
      </w:r>
    </w:p>
    <w:p>
      <w:pPr>
        <w:pStyle w:val="Normal"/>
        <w:spacing w:before="0" w:after="240"/>
        <w:jc w:val="center"/>
        <w:rPr>
          <w:b/>
          <w:bCs/>
          <w:sz w:val="28"/>
          <w:szCs w:val="28"/>
        </w:rPr>
      </w:pPr>
      <w:r>
        <w:rPr>
          <w:b/>
          <w:bCs/>
          <w:sz w:val="28"/>
          <w:szCs w:val="28"/>
        </w:rPr>
        <w:t xml:space="preserve">Rozhodnutie </w:t>
      </w:r>
    </w:p>
    <w:p>
      <w:pPr>
        <w:pStyle w:val="Normal"/>
        <w:spacing w:before="0" w:after="120"/>
        <w:jc w:val="center"/>
        <w:rPr>
          <w:sz w:val="24"/>
          <w:szCs w:val="24"/>
        </w:rPr>
      </w:pPr>
      <w:r>
        <w:rPr>
          <w:sz w:val="24"/>
          <w:szCs w:val="24"/>
        </w:rPr>
        <w:t xml:space="preserve"> </w:t>
      </w:r>
      <w:r>
        <w:rPr>
          <w:sz w:val="24"/>
          <w:szCs w:val="24"/>
        </w:rPr>
        <w:t xml:space="preserve">starostu Obce Závada </w:t>
      </w:r>
      <w:r>
        <w:rPr>
          <w:color w:val="000000"/>
          <w:sz w:val="24"/>
          <w:szCs w:val="24"/>
        </w:rPr>
        <w:t>zo</w:t>
      </w:r>
      <w:r>
        <w:rPr>
          <w:sz w:val="24"/>
          <w:szCs w:val="24"/>
        </w:rPr>
        <w:t xml:space="preserve"> dňa .............. o zriadení pracovnej skupiny</w:t>
      </w:r>
    </w:p>
    <w:p>
      <w:pPr>
        <w:pStyle w:val="Normal"/>
        <w:jc w:val="center"/>
        <w:rPr>
          <w:sz w:val="24"/>
          <w:szCs w:val="24"/>
        </w:rPr>
      </w:pPr>
      <w:r>
        <w:rPr>
          <w:sz w:val="24"/>
          <w:szCs w:val="24"/>
        </w:rPr>
        <w:t>na vyhodnotenie ponúk z prieskumu trhu na zákazku:</w:t>
      </w:r>
    </w:p>
    <w:p>
      <w:pPr>
        <w:pStyle w:val="Normal"/>
        <w:jc w:val="center"/>
        <w:rPr>
          <w:b/>
          <w:bCs/>
          <w:i/>
          <w:iCs/>
          <w:sz w:val="24"/>
          <w:szCs w:val="24"/>
        </w:rPr>
      </w:pPr>
      <w:r>
        <w:rPr>
          <w:b/>
          <w:bCs/>
          <w:i/>
          <w:iCs/>
          <w:sz w:val="24"/>
          <w:szCs w:val="24"/>
        </w:rPr>
      </w:r>
    </w:p>
    <w:p>
      <w:pPr>
        <w:pStyle w:val="Normal"/>
        <w:jc w:val="both"/>
        <w:rPr>
          <w:i/>
          <w:iCs/>
          <w:sz w:val="24"/>
          <w:szCs w:val="24"/>
        </w:rPr>
      </w:pPr>
      <w:r>
        <w:rPr>
          <w:i/>
          <w:iCs/>
          <w:sz w:val="24"/>
          <w:szCs w:val="24"/>
        </w:rPr>
        <w:t>(názov zákazky).........................................................................................................</w:t>
      </w:r>
    </w:p>
    <w:p>
      <w:pPr>
        <w:pStyle w:val="Odsadenietelatextu"/>
        <w:ind w:left="0" w:right="0" w:hanging="0"/>
        <w:rPr>
          <w:sz w:val="20"/>
          <w:szCs w:val="20"/>
        </w:rPr>
      </w:pPr>
      <w:r>
        <w:rPr>
          <w:sz w:val="20"/>
          <w:szCs w:val="20"/>
        </w:rPr>
      </w:r>
    </w:p>
    <w:p>
      <w:pPr>
        <w:pStyle w:val="Odsadenietelatextu"/>
        <w:ind w:left="0" w:right="0" w:hanging="0"/>
        <w:rPr/>
      </w:pPr>
      <w:r>
        <w:rPr/>
        <w:t>V  súlade   Čl. VI. bod 6.5  Smernice č. xx/2013 ustanovujem:</w:t>
      </w:r>
    </w:p>
    <w:p>
      <w:pPr>
        <w:pStyle w:val="Normal"/>
        <w:jc w:val="both"/>
        <w:rPr>
          <w:sz w:val="24"/>
          <w:szCs w:val="24"/>
        </w:rPr>
      </w:pPr>
      <w:r>
        <w:rPr>
          <w:sz w:val="24"/>
          <w:szCs w:val="24"/>
        </w:rPr>
      </w:r>
    </w:p>
    <w:p>
      <w:pPr>
        <w:pStyle w:val="Normal"/>
        <w:rPr>
          <w:b/>
          <w:bCs/>
          <w:sz w:val="24"/>
          <w:szCs w:val="24"/>
        </w:rPr>
      </w:pPr>
      <w:r>
        <w:rPr>
          <w:b/>
          <w:bCs/>
          <w:sz w:val="24"/>
          <w:szCs w:val="24"/>
        </w:rPr>
        <w:t>I.  z r i a ď u j e m</w:t>
      </w:r>
    </w:p>
    <w:p>
      <w:pPr>
        <w:pStyle w:val="Normal"/>
        <w:tabs>
          <w:tab w:val="left" w:pos="284" w:leader="none"/>
        </w:tabs>
        <w:jc w:val="both"/>
        <w:rPr>
          <w:b/>
          <w:bCs/>
          <w:sz w:val="16"/>
          <w:szCs w:val="16"/>
        </w:rPr>
      </w:pPr>
      <w:r>
        <w:rPr>
          <w:b/>
          <w:bCs/>
          <w:sz w:val="16"/>
          <w:szCs w:val="16"/>
        </w:rPr>
      </w:r>
    </w:p>
    <w:p>
      <w:pPr>
        <w:pStyle w:val="Normal"/>
        <w:jc w:val="both"/>
        <w:rPr>
          <w:sz w:val="24"/>
          <w:szCs w:val="24"/>
        </w:rPr>
      </w:pPr>
      <w:r>
        <w:rPr>
          <w:sz w:val="24"/>
          <w:szCs w:val="24"/>
        </w:rPr>
        <w:t xml:space="preserve">     </w:t>
      </w:r>
      <w:r>
        <w:rPr>
          <w:sz w:val="24"/>
          <w:szCs w:val="24"/>
        </w:rPr>
        <w:t>Pracovnú skupinu  na  vyhodnotenie  ponúk z prieskumu trhu.</w:t>
      </w:r>
    </w:p>
    <w:p>
      <w:pPr>
        <w:pStyle w:val="Normal"/>
        <w:jc w:val="both"/>
        <w:rPr>
          <w:sz w:val="24"/>
          <w:szCs w:val="24"/>
        </w:rPr>
      </w:pPr>
      <w:r>
        <w:rPr>
          <w:sz w:val="24"/>
          <w:szCs w:val="24"/>
        </w:rPr>
      </w:r>
    </w:p>
    <w:p>
      <w:pPr>
        <w:pStyle w:val="Normal"/>
        <w:tabs>
          <w:tab w:val="left" w:pos="284" w:leader="none"/>
        </w:tabs>
        <w:ind w:left="284" w:right="0" w:hanging="284"/>
        <w:jc w:val="both"/>
        <w:rPr>
          <w:b/>
          <w:bCs/>
          <w:sz w:val="24"/>
          <w:szCs w:val="24"/>
        </w:rPr>
      </w:pPr>
      <w:r>
        <w:rPr>
          <w:b/>
          <w:bCs/>
          <w:sz w:val="24"/>
          <w:szCs w:val="24"/>
        </w:rPr>
        <w:t>II.  v y m e n ú v a m</w:t>
      </w:r>
    </w:p>
    <w:p>
      <w:pPr>
        <w:pStyle w:val="Normal"/>
        <w:tabs>
          <w:tab w:val="left" w:pos="284" w:leader="none"/>
          <w:tab w:val="left" w:pos="2694" w:leader="none"/>
          <w:tab w:val="left" w:pos="7020" w:leader="none"/>
        </w:tabs>
        <w:jc w:val="both"/>
        <w:rPr>
          <w:b/>
          <w:bCs/>
          <w:sz w:val="24"/>
          <w:szCs w:val="24"/>
        </w:rPr>
      </w:pPr>
      <w:r>
        <w:rPr>
          <w:b/>
          <w:bCs/>
          <w:sz w:val="24"/>
          <w:szCs w:val="24"/>
        </w:rPr>
      </w:r>
    </w:p>
    <w:p>
      <w:pPr>
        <w:pStyle w:val="Normal"/>
        <w:tabs>
          <w:tab w:val="left" w:pos="284" w:leader="none"/>
          <w:tab w:val="left" w:pos="2694" w:leader="none"/>
          <w:tab w:val="left" w:pos="7020" w:leader="none"/>
        </w:tabs>
        <w:jc w:val="both"/>
        <w:rPr>
          <w:sz w:val="24"/>
          <w:szCs w:val="24"/>
        </w:rPr>
      </w:pPr>
      <w:r>
        <w:rPr>
          <w:sz w:val="24"/>
          <w:szCs w:val="24"/>
        </w:rPr>
        <w:t xml:space="preserve"> </w:t>
      </w:r>
      <w:r>
        <w:rPr>
          <w:sz w:val="24"/>
          <w:szCs w:val="24"/>
        </w:rPr>
        <w:t>a) predsedu pracovnej skupiny ........................................... nar.: .....................</w:t>
      </w:r>
    </w:p>
    <w:p>
      <w:pPr>
        <w:pStyle w:val="Normal"/>
        <w:tabs>
          <w:tab w:val="left" w:pos="284" w:leader="none"/>
        </w:tabs>
        <w:jc w:val="both"/>
        <w:rPr>
          <w:sz w:val="16"/>
          <w:szCs w:val="16"/>
        </w:rPr>
      </w:pPr>
      <w:r>
        <w:rPr>
          <w:sz w:val="16"/>
          <w:szCs w:val="16"/>
        </w:rPr>
        <w:tab/>
        <w:tab/>
        <w:tab/>
        <w:tab/>
        <w:tab/>
        <w:tab/>
      </w:r>
    </w:p>
    <w:p>
      <w:pPr>
        <w:pStyle w:val="Normal"/>
        <w:tabs>
          <w:tab w:val="left" w:pos="284" w:leader="none"/>
          <w:tab w:val="left" w:pos="2694" w:leader="none"/>
        </w:tabs>
        <w:jc w:val="both"/>
        <w:rPr>
          <w:sz w:val="24"/>
          <w:szCs w:val="24"/>
        </w:rPr>
      </w:pPr>
      <w:r>
        <w:rPr>
          <w:sz w:val="24"/>
          <w:szCs w:val="24"/>
        </w:rPr>
        <w:t>b) člena pracovnej skupiny: ............................................... nar.: .....................</w:t>
      </w:r>
    </w:p>
    <w:p>
      <w:pPr>
        <w:pStyle w:val="Normal"/>
        <w:tabs>
          <w:tab w:val="left" w:pos="284" w:leader="none"/>
        </w:tabs>
        <w:jc w:val="both"/>
        <w:rPr>
          <w:sz w:val="16"/>
          <w:szCs w:val="16"/>
        </w:rPr>
      </w:pPr>
      <w:r>
        <w:rPr>
          <w:sz w:val="16"/>
          <w:szCs w:val="16"/>
        </w:rPr>
        <w:tab/>
        <w:tab/>
        <w:tab/>
        <w:tab/>
      </w:r>
    </w:p>
    <w:p>
      <w:pPr>
        <w:pStyle w:val="Normal"/>
        <w:tabs>
          <w:tab w:val="left" w:pos="284" w:leader="none"/>
          <w:tab w:val="left" w:pos="9360" w:leader="none"/>
        </w:tabs>
        <w:jc w:val="both"/>
        <w:rPr>
          <w:sz w:val="24"/>
          <w:szCs w:val="24"/>
        </w:rPr>
      </w:pPr>
      <w:r>
        <w:rPr>
          <w:sz w:val="24"/>
          <w:szCs w:val="24"/>
        </w:rPr>
        <w:t>c) člena pracovnej skupiny</w:t>
      </w:r>
      <w:r>
        <w:rPr>
          <w:b/>
          <w:bCs/>
          <w:sz w:val="24"/>
          <w:szCs w:val="24"/>
        </w:rPr>
        <w:t>:</w:t>
      </w:r>
      <w:r>
        <w:rPr>
          <w:sz w:val="24"/>
          <w:szCs w:val="24"/>
        </w:rPr>
        <w:t xml:space="preserve"> ............................................... nar.: .....................</w:t>
      </w:r>
    </w:p>
    <w:p>
      <w:pPr>
        <w:pStyle w:val="Normal"/>
        <w:tabs>
          <w:tab w:val="left" w:pos="284" w:leader="none"/>
        </w:tabs>
        <w:jc w:val="both"/>
        <w:rPr>
          <w:sz w:val="24"/>
          <w:szCs w:val="24"/>
        </w:rPr>
      </w:pPr>
      <w:r>
        <w:rPr>
          <w:sz w:val="24"/>
          <w:szCs w:val="24"/>
        </w:rPr>
        <w:tab/>
        <w:tab/>
        <w:tab/>
        <w:tab/>
        <w:tab/>
        <w:tab/>
      </w:r>
    </w:p>
    <w:p>
      <w:pPr>
        <w:pStyle w:val="Normal"/>
        <w:tabs>
          <w:tab w:val="left" w:pos="284" w:leader="none"/>
        </w:tabs>
        <w:jc w:val="both"/>
        <w:rPr>
          <w:b/>
          <w:bCs/>
          <w:sz w:val="24"/>
          <w:szCs w:val="24"/>
        </w:rPr>
      </w:pPr>
      <w:r>
        <w:rPr>
          <w:b/>
          <w:bCs/>
          <w:sz w:val="24"/>
          <w:szCs w:val="24"/>
        </w:rPr>
        <w:t>III. u k l a d á m</w:t>
      </w:r>
    </w:p>
    <w:p>
      <w:pPr>
        <w:pStyle w:val="Normal"/>
        <w:tabs>
          <w:tab w:val="left" w:pos="284" w:leader="none"/>
        </w:tabs>
        <w:jc w:val="both"/>
        <w:rPr>
          <w:sz w:val="24"/>
          <w:szCs w:val="24"/>
        </w:rPr>
      </w:pPr>
      <w:r>
        <w:rPr>
          <w:sz w:val="24"/>
          <w:szCs w:val="24"/>
        </w:rPr>
      </w:r>
    </w:p>
    <w:p>
      <w:pPr>
        <w:pStyle w:val="Normal"/>
        <w:tabs>
          <w:tab w:val="left" w:pos="426" w:leader="none"/>
        </w:tabs>
        <w:jc w:val="both"/>
        <w:rPr>
          <w:b/>
          <w:bCs/>
          <w:sz w:val="24"/>
          <w:szCs w:val="24"/>
        </w:rPr>
      </w:pPr>
      <w:r>
        <w:rPr>
          <w:b/>
          <w:bCs/>
          <w:sz w:val="24"/>
          <w:szCs w:val="24"/>
        </w:rPr>
        <w:t xml:space="preserve">        </w:t>
      </w:r>
      <w:r>
        <w:rPr>
          <w:b/>
          <w:bCs/>
          <w:sz w:val="24"/>
          <w:szCs w:val="24"/>
        </w:rPr>
        <w:t xml:space="preserve">a) predsedovi pracovnej skupiny:  </w:t>
      </w:r>
    </w:p>
    <w:p>
      <w:pPr>
        <w:pStyle w:val="Normal"/>
        <w:jc w:val="both"/>
        <w:rPr>
          <w:b/>
          <w:bCs/>
          <w:sz w:val="24"/>
          <w:szCs w:val="24"/>
        </w:rPr>
      </w:pPr>
      <w:r>
        <w:rPr>
          <w:b/>
          <w:bCs/>
          <w:sz w:val="24"/>
          <w:szCs w:val="24"/>
        </w:rPr>
        <w:tab/>
      </w:r>
    </w:p>
    <w:p>
      <w:pPr>
        <w:pStyle w:val="Normal"/>
        <w:tabs>
          <w:tab w:val="left" w:pos="709" w:leader="none"/>
        </w:tabs>
        <w:ind w:left="851" w:right="425" w:hanging="371"/>
        <w:jc w:val="both"/>
        <w:rPr>
          <w:sz w:val="24"/>
          <w:szCs w:val="24"/>
        </w:rPr>
      </w:pPr>
      <w:r>
        <w:rPr>
          <w:sz w:val="24"/>
          <w:szCs w:val="24"/>
        </w:rPr>
        <w:t xml:space="preserve">   </w:t>
      </w:r>
      <w:r>
        <w:rPr>
          <w:sz w:val="24"/>
          <w:szCs w:val="24"/>
        </w:rPr>
        <w:t xml:space="preserve">1.  Zúčastniť sa vyhodnotenia ponúk na predmetnú zákazku  dňa  .........     </w:t>
      </w:r>
    </w:p>
    <w:p>
      <w:pPr>
        <w:pStyle w:val="Normal"/>
        <w:tabs>
          <w:tab w:val="left" w:pos="709" w:leader="none"/>
        </w:tabs>
        <w:ind w:left="851" w:right="425" w:hanging="371"/>
        <w:jc w:val="both"/>
        <w:rPr>
          <w:color w:val="000000"/>
          <w:sz w:val="22"/>
          <w:szCs w:val="22"/>
        </w:rPr>
      </w:pPr>
      <w:r>
        <w:rPr>
          <w:sz w:val="24"/>
          <w:szCs w:val="24"/>
        </w:rPr>
        <w:tab/>
        <w:tab/>
        <w:t>o ...............hodine v kancelárii č. ….  obecného úradu</w:t>
      </w:r>
      <w:r>
        <w:rPr>
          <w:color w:val="000000"/>
          <w:sz w:val="22"/>
          <w:szCs w:val="22"/>
        </w:rPr>
        <w:t>.</w:t>
      </w:r>
    </w:p>
    <w:p>
      <w:pPr>
        <w:pStyle w:val="Normal"/>
        <w:tabs>
          <w:tab w:val="left" w:pos="709" w:leader="none"/>
        </w:tabs>
        <w:ind w:left="851" w:right="0" w:hanging="371"/>
        <w:jc w:val="both"/>
        <w:rPr>
          <w:color w:val="FF0000"/>
          <w:sz w:val="16"/>
          <w:szCs w:val="16"/>
        </w:rPr>
      </w:pPr>
      <w:r>
        <w:rPr>
          <w:color w:val="FF0000"/>
          <w:sz w:val="16"/>
          <w:szCs w:val="16"/>
        </w:rPr>
      </w:r>
    </w:p>
    <w:p>
      <w:pPr>
        <w:pStyle w:val="Normal"/>
        <w:tabs>
          <w:tab w:val="left" w:pos="0" w:leader="none"/>
        </w:tabs>
        <w:jc w:val="both"/>
        <w:rPr>
          <w:sz w:val="24"/>
          <w:szCs w:val="24"/>
        </w:rPr>
      </w:pPr>
      <w:r>
        <w:rPr>
          <w:sz w:val="24"/>
          <w:szCs w:val="24"/>
        </w:rPr>
        <w:t xml:space="preserve">           </w:t>
      </w:r>
      <w:r>
        <w:rPr>
          <w:sz w:val="24"/>
          <w:szCs w:val="24"/>
        </w:rPr>
        <w:t xml:space="preserve">2. Z vyhodnotenia ponúk napísať zápisnicu. </w:t>
      </w:r>
    </w:p>
    <w:p>
      <w:pPr>
        <w:pStyle w:val="Normal"/>
        <w:jc w:val="both"/>
        <w:rPr>
          <w:sz w:val="16"/>
          <w:szCs w:val="16"/>
        </w:rPr>
      </w:pPr>
      <w:r>
        <w:rPr>
          <w:sz w:val="16"/>
          <w:szCs w:val="16"/>
        </w:rPr>
      </w:r>
    </w:p>
    <w:p>
      <w:pPr>
        <w:pStyle w:val="Normal"/>
        <w:jc w:val="both"/>
        <w:rPr>
          <w:sz w:val="24"/>
          <w:szCs w:val="24"/>
        </w:rPr>
      </w:pPr>
      <w:r>
        <w:rPr>
          <w:sz w:val="24"/>
          <w:szCs w:val="24"/>
        </w:rPr>
        <w:t xml:space="preserve">           </w:t>
      </w:r>
      <w:r>
        <w:rPr>
          <w:sz w:val="24"/>
          <w:szCs w:val="24"/>
        </w:rPr>
        <w:t xml:space="preserve">3.  Zabezpečiť podpísanie zápisnice všetkými prítomnými členmi pracovnej skupiny.  </w:t>
      </w:r>
    </w:p>
    <w:p>
      <w:pPr>
        <w:pStyle w:val="Normal"/>
        <w:jc w:val="both"/>
        <w:rPr>
          <w:sz w:val="16"/>
          <w:szCs w:val="16"/>
        </w:rPr>
      </w:pPr>
      <w:r>
        <w:rPr>
          <w:sz w:val="16"/>
          <w:szCs w:val="16"/>
        </w:rPr>
      </w:r>
    </w:p>
    <w:p>
      <w:pPr>
        <w:pStyle w:val="Normal"/>
        <w:tabs>
          <w:tab w:val="left" w:pos="567" w:leader="none"/>
          <w:tab w:val="left" w:pos="709" w:leader="none"/>
        </w:tabs>
        <w:jc w:val="both"/>
        <w:rPr>
          <w:sz w:val="24"/>
          <w:szCs w:val="24"/>
        </w:rPr>
      </w:pPr>
      <w:r>
        <w:rPr>
          <w:sz w:val="24"/>
          <w:szCs w:val="24"/>
        </w:rPr>
        <w:t xml:space="preserve">           </w:t>
      </w:r>
      <w:r>
        <w:rPr>
          <w:sz w:val="24"/>
          <w:szCs w:val="24"/>
        </w:rPr>
        <w:t>4.   Podpísanú zápisnicu odovzdať starostovi obce.</w:t>
      </w:r>
    </w:p>
    <w:p>
      <w:pPr>
        <w:pStyle w:val="Normal"/>
        <w:tabs>
          <w:tab w:val="left" w:pos="360" w:leader="none"/>
        </w:tabs>
        <w:ind w:left="540" w:right="0" w:hanging="0"/>
        <w:jc w:val="both"/>
        <w:rPr>
          <w:sz w:val="24"/>
          <w:szCs w:val="24"/>
        </w:rPr>
      </w:pPr>
      <w:r>
        <w:rPr>
          <w:sz w:val="24"/>
          <w:szCs w:val="24"/>
        </w:rPr>
      </w:r>
    </w:p>
    <w:p>
      <w:pPr>
        <w:pStyle w:val="Normal"/>
        <w:tabs>
          <w:tab w:val="left" w:pos="360" w:leader="none"/>
        </w:tabs>
        <w:ind w:left="540" w:right="0" w:hanging="0"/>
        <w:jc w:val="both"/>
        <w:rPr>
          <w:b/>
          <w:bCs/>
          <w:sz w:val="24"/>
          <w:szCs w:val="24"/>
        </w:rPr>
      </w:pPr>
      <w:r>
        <w:rPr>
          <w:b/>
          <w:bCs/>
          <w:sz w:val="24"/>
          <w:szCs w:val="24"/>
        </w:rPr>
        <w:t>b) členom pracovnej skupiny:</w:t>
      </w:r>
    </w:p>
    <w:p>
      <w:pPr>
        <w:pStyle w:val="Normal"/>
        <w:tabs>
          <w:tab w:val="left" w:pos="709" w:leader="none"/>
        </w:tabs>
        <w:ind w:left="851" w:right="0" w:hanging="371"/>
        <w:jc w:val="both"/>
        <w:rPr>
          <w:sz w:val="24"/>
          <w:szCs w:val="24"/>
        </w:rPr>
      </w:pPr>
      <w:r>
        <w:rPr>
          <w:sz w:val="24"/>
          <w:szCs w:val="24"/>
        </w:rPr>
        <w:t xml:space="preserve">     </w:t>
      </w:r>
      <w:r>
        <w:rPr>
          <w:sz w:val="24"/>
          <w:szCs w:val="24"/>
        </w:rPr>
        <w:t xml:space="preserve">Zúčastniť sa vyhodnotenia ponúk na predmetnú zákazku  dňa  .........     </w:t>
      </w:r>
    </w:p>
    <w:p>
      <w:pPr>
        <w:pStyle w:val="Normal"/>
        <w:tabs>
          <w:tab w:val="left" w:pos="709" w:leader="none"/>
        </w:tabs>
        <w:ind w:left="851" w:right="0" w:hanging="371"/>
        <w:jc w:val="both"/>
        <w:rPr>
          <w:color w:val="000000"/>
          <w:sz w:val="22"/>
          <w:szCs w:val="22"/>
        </w:rPr>
      </w:pPr>
      <w:r>
        <w:rPr>
          <w:sz w:val="24"/>
          <w:szCs w:val="24"/>
        </w:rPr>
        <w:tab/>
        <w:t xml:space="preserve"> o ............... hodine v kancelárii č. ….  obecného úradu</w:t>
      </w:r>
      <w:r>
        <w:rPr>
          <w:color w:val="000000"/>
          <w:sz w:val="22"/>
          <w:szCs w:val="22"/>
        </w:rPr>
        <w:t>.</w:t>
      </w:r>
    </w:p>
    <w:p>
      <w:pPr>
        <w:pStyle w:val="Normal"/>
        <w:tabs>
          <w:tab w:val="left" w:pos="709" w:leader="none"/>
        </w:tabs>
        <w:ind w:left="851" w:right="0" w:hanging="371"/>
        <w:jc w:val="both"/>
        <w:rPr>
          <w:color w:val="000000"/>
          <w:sz w:val="22"/>
          <w:szCs w:val="22"/>
        </w:rPr>
      </w:pPr>
      <w:r>
        <w:rPr>
          <w:color w:val="000000"/>
          <w:sz w:val="22"/>
          <w:szCs w:val="22"/>
        </w:rPr>
      </w:r>
    </w:p>
    <w:p>
      <w:pPr>
        <w:pStyle w:val="Normal"/>
        <w:tabs>
          <w:tab w:val="left" w:pos="709" w:leader="none"/>
        </w:tabs>
        <w:ind w:left="851" w:right="0" w:hanging="371"/>
        <w:jc w:val="both"/>
        <w:rPr>
          <w:b/>
          <w:bCs/>
          <w:sz w:val="24"/>
          <w:szCs w:val="24"/>
        </w:rPr>
      </w:pPr>
      <w:r>
        <w:rPr>
          <w:b/>
          <w:bCs/>
          <w:color w:val="000000"/>
          <w:sz w:val="22"/>
          <w:szCs w:val="22"/>
        </w:rPr>
        <w:t xml:space="preserve">  </w:t>
      </w:r>
      <w:r>
        <w:rPr>
          <w:b/>
          <w:bCs/>
          <w:color w:val="000000"/>
          <w:sz w:val="22"/>
          <w:szCs w:val="22"/>
        </w:rPr>
        <w:t xml:space="preserve">c) </w:t>
      </w:r>
      <w:r>
        <w:rPr>
          <w:b/>
          <w:bCs/>
          <w:sz w:val="24"/>
          <w:szCs w:val="24"/>
        </w:rPr>
        <w:t xml:space="preserve">predsedovi a členom pracovnej skupiny: </w:t>
      </w:r>
    </w:p>
    <w:p>
      <w:pPr>
        <w:pStyle w:val="Normal"/>
        <w:tabs>
          <w:tab w:val="left" w:pos="709" w:leader="none"/>
        </w:tabs>
        <w:jc w:val="both"/>
        <w:rPr>
          <w:sz w:val="24"/>
          <w:szCs w:val="24"/>
        </w:rPr>
      </w:pPr>
      <w:r>
        <w:rPr>
          <w:sz w:val="24"/>
          <w:szCs w:val="24"/>
        </w:rPr>
        <w:t xml:space="preserve">            </w:t>
      </w:r>
      <w:r>
        <w:rPr>
          <w:sz w:val="24"/>
          <w:szCs w:val="24"/>
        </w:rPr>
        <w:t xml:space="preserve">pri vyhodnocovaní prieskumu trhu postupovať dôsledne, zodpovedne a nezištne. </w:t>
      </w:r>
    </w:p>
    <w:p>
      <w:pPr>
        <w:pStyle w:val="Normal"/>
        <w:tabs>
          <w:tab w:val="left" w:pos="709" w:leader="none"/>
        </w:tabs>
        <w:jc w:val="both"/>
        <w:rPr>
          <w:sz w:val="24"/>
          <w:szCs w:val="24"/>
        </w:rPr>
      </w:pPr>
      <w:r>
        <w:rPr>
          <w:sz w:val="24"/>
          <w:szCs w:val="24"/>
        </w:rPr>
      </w:r>
    </w:p>
    <w:p>
      <w:pPr>
        <w:pStyle w:val="Normal"/>
        <w:jc w:val="both"/>
        <w:rPr>
          <w:sz w:val="24"/>
          <w:szCs w:val="24"/>
        </w:rPr>
      </w:pPr>
      <w:r>
        <w:rPr>
          <w:b/>
          <w:bCs/>
          <w:sz w:val="24"/>
          <w:szCs w:val="24"/>
        </w:rPr>
        <w:t>IV.</w:t>
      </w:r>
      <w:r>
        <w:rPr>
          <w:sz w:val="24"/>
          <w:szCs w:val="24"/>
        </w:rPr>
        <w:t xml:space="preserve"> Toto rozhodnutie nadobúda účinnosť dňom vydania a platnosť končí  dňa .................</w:t>
      </w:r>
    </w:p>
    <w:p>
      <w:pPr>
        <w:pStyle w:val="Odsadenietelatextu"/>
        <w:ind w:left="0" w:right="0" w:hanging="0"/>
        <w:rPr/>
      </w:pPr>
      <w:r>
        <w:rPr/>
        <w:tab/>
        <w:tab/>
        <w:tab/>
        <w:t xml:space="preserve">                                                        ....................................</w:t>
      </w:r>
    </w:p>
    <w:p>
      <w:pPr>
        <w:pStyle w:val="Odsadenietelatextu"/>
        <w:ind w:left="0" w:right="0" w:hanging="0"/>
        <w:rPr/>
      </w:pPr>
      <w:r>
        <w:rPr>
          <w:b/>
          <w:bCs/>
        </w:rPr>
        <w:tab/>
        <w:tab/>
        <w:tab/>
        <w:tab/>
        <w:tab/>
        <w:tab/>
        <w:tab/>
      </w:r>
      <w:r>
        <w:rPr/>
        <w:tab/>
        <w:t xml:space="preserve">   Miroslav Kalmár</w:t>
        <w:tab/>
      </w:r>
    </w:p>
    <w:p>
      <w:pPr>
        <w:pStyle w:val="Odsadenietelatextu"/>
        <w:ind w:left="0" w:right="0" w:hanging="0"/>
        <w:rPr/>
      </w:pPr>
      <w:r>
        <w:rPr/>
        <w:tab/>
        <w:tab/>
        <w:tab/>
        <w:tab/>
        <w:tab/>
        <w:tab/>
        <w:tab/>
        <w:tab/>
        <w:t xml:space="preserve">       starosta obce</w:t>
      </w:r>
    </w:p>
    <w:p>
      <w:pPr>
        <w:pStyle w:val="Normal"/>
        <w:jc w:val="right"/>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r>
    </w:p>
    <w:p>
      <w:pPr>
        <w:pStyle w:val="Normal"/>
        <w:jc w:val="right"/>
        <w:rPr>
          <w:sz w:val="24"/>
          <w:szCs w:val="24"/>
          <w:shd w:fill="C0C0C0" w:val="clear"/>
        </w:rPr>
      </w:pPr>
      <w:r>
        <w:rPr>
          <w:sz w:val="24"/>
          <w:szCs w:val="24"/>
          <w:shd w:fill="C0C0C0" w:val="clear"/>
        </w:rPr>
        <w:t>Príloha č. 8  k smernici č. 1/2013</w:t>
      </w:r>
    </w:p>
    <w:p>
      <w:pPr>
        <w:pStyle w:val="Nadpis5"/>
        <w:rPr>
          <w:b w:val="false"/>
          <w:bCs w:val="false"/>
          <w:i w:val="false"/>
          <w:iCs w:val="false"/>
          <w:sz w:val="24"/>
          <w:szCs w:val="24"/>
        </w:rPr>
      </w:pPr>
      <w:r>
        <w:rPr>
          <w:i w:val="false"/>
          <w:iCs w:val="false"/>
          <w:sz w:val="20"/>
          <w:szCs w:val="20"/>
        </w:rPr>
        <w:br/>
      </w:r>
      <w:r>
        <w:rPr>
          <w:i w:val="false"/>
          <w:iCs w:val="false"/>
          <w:sz w:val="24"/>
          <w:szCs w:val="24"/>
        </w:rPr>
        <w:t xml:space="preserve">Pravidlá výpočtu predpokladanej hodnoty zákazky </w:t>
      </w:r>
      <w:r>
        <w:rPr>
          <w:b w:val="false"/>
          <w:bCs w:val="false"/>
          <w:i w:val="false"/>
          <w:iCs w:val="false"/>
          <w:sz w:val="24"/>
          <w:szCs w:val="24"/>
        </w:rPr>
        <w:t>(§ 5 ZVO)</w:t>
      </w:r>
    </w:p>
    <w:p>
      <w:pPr>
        <w:pStyle w:val="Normal"/>
        <w:spacing w:before="0" w:after="240"/>
        <w:rPr>
          <w:sz w:val="24"/>
          <w:szCs w:val="24"/>
        </w:rPr>
      </w:pPr>
      <w:r>
        <w:rPr>
          <w:color w:val="000000"/>
          <w:sz w:val="24"/>
          <w:szCs w:val="24"/>
        </w:rPr>
        <w:br/>
        <w:t>(1) Predpokladaná hodnota zákazky na účely tohto zákona sa určuje ako cena bez dane z pridanej hodnoty. Predpokladaná hodnota zákazky musí vychádzať z ceny, za ktorú sa obvykle predáva rovnaký alebo porovnateľný predmet zákazky v čase, keď sa oznámenie o vyhlásení verejného obstarávania alebo oznámenie použité ako výzva na súťaž posiela na uverejnenie. Ak sa uverejnenie takého oznámenia nevyžaduje, predpokladaná hodnota zákazky musí vychádzať z ceny, za ktorú sa obvykle predáva rovnaký alebo porovnateľný predmet zákazky v čase začatia postupu zadávania zákazky.</w:t>
        <w:br/>
        <w:br/>
        <w:t>(2) Do predpokladanej hodnoty zákazky sa zahŕňa aj</w:t>
        <w:br/>
        <w:t xml:space="preserve">a) hodnota opakovaných plnení, ak sa plánujú zabezpečiť, </w:t>
        <w:br/>
        <w:t xml:space="preserve">b) všetky formy opcií a všetky prípadné predĺženia zmluvy, </w:t>
        <w:br/>
        <w:t xml:space="preserve">c) ceny a odmeny, ktoré sa poskytnú uchádzačom alebo účastníkom súťaže návrhov (ďalej len "účastník"), </w:t>
        <w:br/>
        <w:t>d) predpokladaná hodnota tovaru alebo služieb, ktoré verejný obstarávateľ a obstarávateľ poskytne v súvislosti so zákazkou na uskutočnenie stavebných prác.</w:t>
        <w:br/>
        <w:br/>
        <w:t>(3) Dodávka tovaru alebo poskytnutie služieb, ktoré nie sú nevyhnutné na splnenie zmluvy na stavebné práce, sa nesmie zahrnúť do predpokladanej hodnoty zákazky na uskutočnenie stavebných prác, ak by to malo za následok vyňatie takéhoto tovaru alebo takýchto služieb z pôsobnosti tohto zákona.</w:t>
        <w:br/>
        <w:br/>
        <w:t>(4) Ak je stavebná práca alebo služba rozdelená na niekoľko častí v rámci zadávania jednej zákazky, z ktorých každá bude predmetom samostatnej zmluvy, predpokladaná hodnota zákazky sa určí ako súčet predpokladaných hodnôt všetkých častí zákazky. Ak celková predpokladaná hodnota zákazky nie je nižšia ako finančný limit podľa § 4 ods. 2, použije sa postup zadávania nadlimitných zákaziek. Postup zadávania podlimitných zákaziek možno použiť vtedy, ak ide o tú časť stavebných prác, ktorých predpokladaná hodnota je nižšia ako 1 000 000 eur, alebo o tú časť služby, ktorej predpokladaná hodnota je nižšia ako 80 000 eur, a ak hodnota týchto častí nepresiahne 20 % celkovej predpokladanej hodnoty všetkých častí zákazky.</w:t>
        <w:br/>
        <w:br/>
        <w:t>(5) Ak je dodávka tovaru rozdelená na niekoľko častí v rámci zadávania jednej zákazky, z ktorých každá bude predmetom samostatnej zmluvy, predpokladaná hodnota zákazky sa určí ako súčet predpokladaných hodnôt všetkých častí zákazky. Ak celková predpokladaná hodnota nie je nižšia ako finančný limit podľa § 4 ods. 2, použije sa postup zadávania nadlimitných zákaziek. Postup zadávania podlimitných zákaziek možno použiť vtedy, ak ide o tú časť dodávky tovaru, ktorej predpokladaná hodnota je nižšia ako 80 000 eur, a ak hodnota týchto častí nepresiahne 20 % celkovej predpokladanej hodnoty všetkých častí zákazky.</w:t>
        <w:br/>
        <w:br/>
        <w:t>(6) Ak ide o lízing, o kúpu tovaru na splátky alebo o prenájom tovaru s možnosťou alebo bez možnosti odkúpenia, základom na určenie predpokladanej hodnoty zákazky na dodanie tovaru je</w:t>
        <w:br/>
        <w:t xml:space="preserve">a) celková hodnota zákazky, ak ide o zmluvu uzavieranú na určitý čas rovnaký alebo kratší ako 12 mesiacov, </w:t>
        <w:br/>
        <w:t xml:space="preserve">b) celková hodnota zákazky vrátane odhadovanej zostatkovej hodnoty, ak ide o zmluvu uzavieranú na určitý čas dlhší ako 12 mesiacov, </w:t>
        <w:br/>
        <w:t>c) 48-násobok mesačnej platby, ak ide o zmluvu, ktorej lehota platnosti nie je pevne určená alebo sa nedá určiť.</w:t>
        <w:br/>
        <w:br/>
        <w:t>(7) Ak ide o zákazku na dodanie tovaru alebo o zákazku na poskytnutie služby, ktorá sa pravidelne opakuje alebo obnovuje v dohodnutej lehote, predpokladaná hodnota zákazky sa určí</w:t>
        <w:br/>
        <w:t>a) z celkových skutočných nákladov rovnakého alebo porovnateľného tovaru alebo služieb, ktoré boli obstarané v predchádzajúcom kalendárnom roku alebo v predchádzajúcich 12 mesiacoch, upravených o očakávané zmeny v množstve alebo v hodnote v nasledujúcich 12 mesiacoch, alebo</w:t>
        <w:br/>
        <w:t>b) z celkovej predpokladanej hodnoty tovaru alebo služieb obstarávaných v priebehu 12 mesiacov po prvom plnení alebo počas platnosti zmluvy, ak je dlhšia ako 12 mesiacov.</w:t>
        <w:br/>
        <w:br/>
        <w:t>(8) Do predpokladanej hodnoty zákazky na poskytnutie služby sa zahrnie, ak ide</w:t>
        <w:br/>
        <w:t xml:space="preserve">a) o poisťovacie služby, aj splatné poistné a ostatné formy odmien, </w:t>
        <w:br/>
        <w:t xml:space="preserve">b) o bankové služby a iné finančné služby, aj poplatky, provízie, úroky a iné výdavky súvisiace so službami a ostatné formy odmien, </w:t>
        <w:br/>
        <w:t>c) o súťaž návrhov, aj udelené ceny za návrhy a udelené odmeny účastníkom.</w:t>
        <w:br/>
        <w:br/>
        <w:t>(9) Do predpokladanej hodnoty zákazky na poskytnutie služby, ktorá neudáva celkovú cenu, ak ide o zmluvu uzavretú na určitý čas</w:t>
        <w:br/>
        <w:t xml:space="preserve">a) rovnaký alebo kratší ako 48 mesiacov, sa zahrnie celková predpokladaná hodnota zákazky počas platnosti zmluvy, </w:t>
        <w:br/>
        <w:t>b) dlhší ako 48 mesiacov alebo ak ide o zmluvu uzavretú na neurčitý čas, sa zahrnie 48-násobok mesačnej platby.</w:t>
        <w:br/>
        <w:br/>
        <w:t>(10) Predpokladaná hodnota zákazky zahŕňajúca dodávku tovaru aj poskytnutie služby sa vypočíta ako celková hodnota tovaru a celková hodnota služby bez ohľadu na ich podiely. Do predpokladanej hodnoty zákazky sa zahrnie aj cena montážnych a inštalačných činností.</w:t>
        <w:br/>
        <w:br/>
        <w:t>(11) Predpokladaná hodnota rámcovej dohody alebo dynamického nákupného systému sa určí ako maximálna predpokladaná hodnota všetkých zákaziek, ktoré sa predpokladajú počas platnosti rámcovej dohody alebo počas trvania dynamického nákupného systému.</w:t>
        <w:br/>
        <w:br/>
        <w:t>(12) Zákazku nemožno rozdeliť ani zvoliť spôsob určenia jej predpokladanej hodnoty s cieľom znížiť predpokladanú hodnotu zákazky pod finančné limity podľa tohto zákona.</w:t>
        <w:br/>
        <w:br/>
      </w:r>
      <w:r>
        <w:rPr>
          <w:sz w:val="24"/>
          <w:szCs w:val="24"/>
        </w:rPr>
        <w:t>(13) Ak verejný obstarávateľ alebo obstarávateľ nevie určiť predpokladanú hodnotu zákazky, najmä ak ide o opakované plnenia bez povinnosti verejného obstarávateľa alebo obstarávateľa odobrať konkrétny rozsah plnenia, nemusí byť predpokladaná hodnota zákazky vyjadrená konkrétnym číslom a postačí uviesť, ktorý limit podľa § 4 prekračuje; to neplatí, ak verejný obstarávateľ a obstarávateľ vo väzbe na predpokladanú hodnotu zákazky určuje podmienky účasti vo verejnom obstarávaní.</w:t>
        <w:br/>
        <w:br/>
        <w:t>(14) Verejný obstarávateľ a obstarávateľ v dokumentácii k verejnému obstarávaniu uchovávajú aj informácie a podklady, na základe ktorých určili predpokladanú hodnotu zákazky.</w:t>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rPr>
          <w:sz w:val="24"/>
          <w:szCs w:val="24"/>
        </w:rPr>
      </w:pPr>
      <w:r>
        <w:rPr>
          <w:sz w:val="24"/>
          <w:szCs w:val="24"/>
        </w:rPr>
      </w:r>
    </w:p>
    <w:p>
      <w:pPr>
        <w:pStyle w:val="Normal"/>
        <w:spacing w:before="0" w:after="240"/>
        <w:jc w:val="right"/>
        <w:rPr>
          <w:sz w:val="24"/>
          <w:szCs w:val="24"/>
          <w:shd w:fill="C0C0C0" w:val="clear"/>
        </w:rPr>
      </w:pPr>
      <w:r>
        <w:rPr>
          <w:sz w:val="24"/>
          <w:szCs w:val="24"/>
          <w:shd w:fill="C0C0C0" w:val="clear"/>
        </w:rPr>
      </w:r>
    </w:p>
    <w:p>
      <w:pPr>
        <w:pStyle w:val="Normal"/>
        <w:spacing w:before="0" w:after="240"/>
        <w:jc w:val="right"/>
        <w:rPr>
          <w:sz w:val="24"/>
          <w:szCs w:val="24"/>
          <w:shd w:fill="C0C0C0" w:val="clear"/>
        </w:rPr>
      </w:pPr>
      <w:r>
        <w:rPr>
          <w:sz w:val="24"/>
          <w:szCs w:val="24"/>
          <w:shd w:fill="C0C0C0" w:val="clear"/>
        </w:rPr>
        <w:t>Príloha č. 9  k smernici č. xx/2013</w:t>
      </w:r>
    </w:p>
    <w:p>
      <w:pPr>
        <w:pStyle w:val="Normal"/>
        <w:spacing w:before="0" w:after="360"/>
        <w:rPr>
          <w:b/>
          <w:bCs/>
          <w:sz w:val="24"/>
          <w:szCs w:val="24"/>
          <w:u w:val="single"/>
        </w:rPr>
      </w:pPr>
      <w:r>
        <w:rPr>
          <w:b/>
          <w:bCs/>
          <w:sz w:val="24"/>
          <w:szCs w:val="24"/>
          <w:u w:val="single"/>
        </w:rPr>
        <w:t>Všeobecné podmienky pre vykonávanie verejného obstarávania:</w:t>
      </w:r>
    </w:p>
    <w:p>
      <w:pPr>
        <w:pStyle w:val="Normal"/>
        <w:spacing w:before="0" w:after="240"/>
        <w:ind w:left="284" w:right="0" w:hanging="284"/>
        <w:rPr>
          <w:sz w:val="24"/>
          <w:szCs w:val="24"/>
        </w:rPr>
      </w:pPr>
      <w:r>
        <w:rPr>
          <w:sz w:val="24"/>
          <w:szCs w:val="24"/>
        </w:rPr>
        <w:t>1.</w:t>
        <w:tab/>
        <w:t>Určenie predpokladanej hodnoty zákazky a jej zverejnenie transparentným spôsobom.</w:t>
      </w:r>
    </w:p>
    <w:p>
      <w:pPr>
        <w:pStyle w:val="Normal"/>
        <w:spacing w:before="0" w:after="240"/>
        <w:ind w:left="284" w:right="0" w:hanging="284"/>
        <w:rPr>
          <w:sz w:val="24"/>
          <w:szCs w:val="24"/>
        </w:rPr>
      </w:pPr>
      <w:r>
        <w:rPr>
          <w:sz w:val="24"/>
          <w:szCs w:val="24"/>
        </w:rPr>
        <w:t>2.</w:t>
        <w:tab/>
        <w:t>Voľba postupu zadávania zákazky v nadväznosti na predpokladanú hodnotu zákazky.</w:t>
      </w:r>
    </w:p>
    <w:p>
      <w:pPr>
        <w:pStyle w:val="Normal"/>
        <w:spacing w:before="0" w:after="240"/>
        <w:ind w:left="284" w:right="0" w:hanging="284"/>
        <w:jc w:val="both"/>
        <w:rPr>
          <w:sz w:val="24"/>
          <w:szCs w:val="24"/>
        </w:rPr>
      </w:pPr>
      <w:r>
        <w:rPr>
          <w:sz w:val="24"/>
          <w:szCs w:val="24"/>
        </w:rPr>
        <w:t>3.</w:t>
        <w:tab/>
        <w:t>Povinnosť použiť prieskum trhu na všetky zákazky, ktorých predpokladaná hodnota je nad 1000   Eur,  výlučne   prostredníctvom písomnej  výzvy   na   predloženie   ponúk, ktorú zašle e-mailom, poštou, resp. osobne doručí verejný obstarávateľ minimálne trom potenciálnym záujemcom. (Iný postup prieskumu trhu ako sú telefonický, internetom, z katalógov a podobne nebude akceptovaný).</w:t>
      </w:r>
    </w:p>
    <w:p>
      <w:pPr>
        <w:pStyle w:val="Normal"/>
        <w:spacing w:before="0" w:after="240"/>
        <w:ind w:left="284" w:right="0" w:hanging="284"/>
        <w:jc w:val="both"/>
        <w:rPr>
          <w:sz w:val="24"/>
          <w:szCs w:val="24"/>
        </w:rPr>
      </w:pPr>
      <w:r>
        <w:rPr>
          <w:sz w:val="24"/>
          <w:szCs w:val="24"/>
        </w:rPr>
        <w:t>4.</w:t>
        <w:tab/>
        <w:t xml:space="preserve">O zriadení/nezriadení skupiny na vyhodnocovanie ponúk rozhodne starosta obce.  </w:t>
      </w:r>
    </w:p>
    <w:p>
      <w:pPr>
        <w:pStyle w:val="Normal"/>
        <w:spacing w:before="0" w:after="120"/>
        <w:ind w:left="284" w:right="0" w:hanging="284"/>
        <w:rPr>
          <w:sz w:val="24"/>
          <w:szCs w:val="24"/>
        </w:rPr>
      </w:pPr>
      <w:r>
        <w:rPr>
          <w:sz w:val="24"/>
          <w:szCs w:val="24"/>
        </w:rPr>
        <w:t>5. Obsahové náležitosti profilu verejného obstarávateľa:</w:t>
      </w:r>
    </w:p>
    <w:p>
      <w:pPr>
        <w:pStyle w:val="Normal"/>
        <w:spacing w:before="0" w:after="120"/>
        <w:ind w:left="284" w:right="0" w:hanging="284"/>
        <w:rPr>
          <w:sz w:val="24"/>
          <w:szCs w:val="24"/>
        </w:rPr>
      </w:pPr>
      <w:r>
        <w:rPr>
          <w:sz w:val="24"/>
          <w:szCs w:val="24"/>
        </w:rPr>
        <w:tab/>
        <w:tab/>
        <w:t>1. Poradové číslo zákazky.</w:t>
      </w:r>
    </w:p>
    <w:p>
      <w:pPr>
        <w:pStyle w:val="Normal"/>
        <w:spacing w:before="0" w:after="120"/>
        <w:ind w:left="284" w:right="0" w:firstLine="424"/>
        <w:rPr>
          <w:sz w:val="24"/>
          <w:szCs w:val="24"/>
        </w:rPr>
      </w:pPr>
      <w:r>
        <w:rPr>
          <w:sz w:val="24"/>
          <w:szCs w:val="24"/>
        </w:rPr>
        <w:t>2. Dátum zverejnenie zákazky.</w:t>
      </w:r>
    </w:p>
    <w:p>
      <w:pPr>
        <w:pStyle w:val="Normal"/>
        <w:spacing w:before="0" w:after="120"/>
        <w:ind w:left="284" w:right="0" w:firstLine="424"/>
        <w:rPr>
          <w:sz w:val="24"/>
          <w:szCs w:val="24"/>
        </w:rPr>
      </w:pPr>
      <w:r>
        <w:rPr>
          <w:sz w:val="24"/>
          <w:szCs w:val="24"/>
        </w:rPr>
        <w:t>3. Opis/špecifikácia  predmetu zákazky.</w:t>
      </w:r>
    </w:p>
    <w:p>
      <w:pPr>
        <w:pStyle w:val="Normal"/>
        <w:spacing w:before="0" w:after="120"/>
        <w:ind w:left="284" w:right="0" w:firstLine="424"/>
        <w:rPr>
          <w:sz w:val="24"/>
          <w:szCs w:val="24"/>
        </w:rPr>
      </w:pPr>
      <w:r>
        <w:rPr>
          <w:sz w:val="24"/>
          <w:szCs w:val="24"/>
        </w:rPr>
        <w:t>4. Termín dodania tovaru/služby/stavebných prác.</w:t>
      </w:r>
    </w:p>
    <w:p>
      <w:pPr>
        <w:pStyle w:val="Normal"/>
        <w:spacing w:before="0" w:after="120"/>
        <w:ind w:left="284" w:right="0" w:firstLine="424"/>
        <w:rPr>
          <w:sz w:val="24"/>
          <w:szCs w:val="24"/>
        </w:rPr>
      </w:pPr>
      <w:r>
        <w:rPr>
          <w:sz w:val="24"/>
          <w:szCs w:val="24"/>
        </w:rPr>
        <w:t xml:space="preserve">5. Lehota na predloženie ponúk, 1 - 7 dní (podľa náročnosti) od zverejnenia zákazky </w:t>
      </w:r>
    </w:p>
    <w:p>
      <w:pPr>
        <w:pStyle w:val="Normal"/>
        <w:spacing w:before="0" w:after="120"/>
        <w:ind w:left="284" w:right="0" w:firstLine="424"/>
        <w:rPr>
          <w:sz w:val="24"/>
          <w:szCs w:val="24"/>
        </w:rPr>
      </w:pPr>
      <w:r>
        <w:rPr>
          <w:sz w:val="24"/>
          <w:szCs w:val="24"/>
        </w:rPr>
        <w:t xml:space="preserve">    </w:t>
      </w:r>
      <w:r>
        <w:rPr>
          <w:sz w:val="24"/>
          <w:szCs w:val="24"/>
        </w:rPr>
        <w:t xml:space="preserve">a odoslania výzvy    záujemcom. </w:t>
      </w:r>
    </w:p>
    <w:p>
      <w:pPr>
        <w:pStyle w:val="Normal"/>
        <w:spacing w:before="0" w:after="120"/>
        <w:ind w:left="284" w:right="0" w:firstLine="424"/>
        <w:rPr>
          <w:sz w:val="24"/>
          <w:szCs w:val="24"/>
        </w:rPr>
      </w:pPr>
      <w:r>
        <w:rPr>
          <w:sz w:val="24"/>
          <w:szCs w:val="24"/>
        </w:rPr>
        <w:t>7. Dátum zadania zákazky – uzatvorenia zmluvy s úspešným uchádzačom.</w:t>
      </w:r>
    </w:p>
    <w:p>
      <w:pPr>
        <w:pStyle w:val="Normal"/>
        <w:spacing w:before="0" w:after="120"/>
        <w:jc w:val="both"/>
        <w:rPr>
          <w:sz w:val="24"/>
          <w:szCs w:val="24"/>
        </w:rPr>
      </w:pPr>
      <w:r>
        <w:rPr>
          <w:sz w:val="24"/>
          <w:szCs w:val="24"/>
        </w:rPr>
        <w:t>6. Cieľom prieskumu trhu je zabezpečiť rovnaké zaobchádzanie, nediskrimináciu záujemcov a uchádzačov, transparentnosť, efektívnosť a hospodárnosť pri zadávaní zákazky na trhu potenciálnych dodávateľov.</w:t>
      </w:r>
    </w:p>
    <w:p>
      <w:pPr>
        <w:pStyle w:val="Normal"/>
        <w:spacing w:before="0" w:after="120"/>
        <w:jc w:val="both"/>
        <w:rPr>
          <w:sz w:val="24"/>
          <w:szCs w:val="24"/>
        </w:rPr>
      </w:pPr>
      <w:r>
        <w:rPr>
          <w:sz w:val="24"/>
          <w:szCs w:val="24"/>
        </w:rPr>
        <w:t>7. V prípade výberu dodávateľa z jedného zdroja, musí obstarávateľ preukázať, že vynaložené výdavky boli primerané kvalite a cene (vzťahuje sa to aj na autorské práva a licencie).</w:t>
      </w:r>
    </w:p>
    <w:p>
      <w:pPr>
        <w:pStyle w:val="Normal"/>
        <w:spacing w:before="0" w:after="120"/>
        <w:jc w:val="both"/>
        <w:rPr>
          <w:sz w:val="24"/>
          <w:szCs w:val="24"/>
        </w:rPr>
      </w:pPr>
      <w:r>
        <w:rPr>
          <w:sz w:val="24"/>
          <w:szCs w:val="24"/>
        </w:rPr>
        <w:t xml:space="preserve">8. In-house zákazky, situácia, kedy obstarávateľ zadáva zákazku organizácii, ktorú ovláda. </w:t>
      </w:r>
    </w:p>
    <w:p>
      <w:pPr>
        <w:pStyle w:val="Normal"/>
        <w:spacing w:before="0" w:after="120"/>
        <w:jc w:val="both"/>
        <w:rPr>
          <w:sz w:val="24"/>
          <w:szCs w:val="24"/>
        </w:rPr>
      </w:pPr>
      <w:r>
        <w:rPr>
          <w:sz w:val="24"/>
          <w:szCs w:val="24"/>
        </w:rPr>
        <w:t>V podmienkach pre výnimku z verejného obstarávania budú zohľadnené relevantné judikáty Európskeho súdneho dvora. “Výnimkou“ nesmie dochádzať k akémukoľvek majetkovému prospechu súkromného subjektu.</w:t>
      </w:r>
    </w:p>
    <w:p>
      <w:pPr>
        <w:pStyle w:val="Normal"/>
        <w:spacing w:before="0" w:after="120"/>
        <w:jc w:val="both"/>
        <w:rPr>
          <w:sz w:val="24"/>
          <w:szCs w:val="24"/>
        </w:rPr>
      </w:pPr>
      <w:r>
        <w:rPr>
          <w:sz w:val="24"/>
          <w:szCs w:val="24"/>
        </w:rPr>
        <w:t xml:space="preserve">9. Pokutovanie fyzických osôb, zodpovedných za verejné obstarávanie je umožnené vo vopred definovaných prípadoch závažného procesného porušenia zákona vo výške od 2 do 5% z predpokladanej hodnoty zákazky, a to najmä: </w:t>
      </w:r>
    </w:p>
    <w:p>
      <w:pPr>
        <w:pStyle w:val="Normal"/>
        <w:spacing w:before="0" w:after="120"/>
        <w:jc w:val="both"/>
        <w:rPr>
          <w:sz w:val="24"/>
          <w:szCs w:val="24"/>
        </w:rPr>
      </w:pPr>
      <w:r>
        <w:rPr>
          <w:sz w:val="24"/>
          <w:szCs w:val="24"/>
        </w:rPr>
        <w:t>•</w:t>
      </w:r>
      <w:r>
        <w:rPr>
          <w:sz w:val="24"/>
          <w:szCs w:val="24"/>
        </w:rPr>
        <w:tab/>
        <w:t xml:space="preserve"> zadanie zákazky s vynechaním niektorého ustanovenia smernice </w:t>
      </w:r>
    </w:p>
    <w:p>
      <w:pPr>
        <w:pStyle w:val="Normal"/>
        <w:spacing w:before="0" w:after="120"/>
        <w:jc w:val="both"/>
        <w:rPr>
          <w:sz w:val="24"/>
          <w:szCs w:val="24"/>
        </w:rPr>
      </w:pPr>
      <w:r>
        <w:rPr>
          <w:sz w:val="24"/>
          <w:szCs w:val="24"/>
        </w:rPr>
        <w:t>•</w:t>
      </w:r>
      <w:r>
        <w:rPr>
          <w:sz w:val="24"/>
          <w:szCs w:val="24"/>
        </w:rPr>
        <w:tab/>
        <w:t xml:space="preserve"> nedodržanie časových limitov, </w:t>
      </w:r>
    </w:p>
    <w:p>
      <w:pPr>
        <w:pStyle w:val="Normal"/>
        <w:spacing w:before="0" w:after="120"/>
        <w:jc w:val="both"/>
        <w:rPr>
          <w:sz w:val="24"/>
          <w:szCs w:val="24"/>
        </w:rPr>
      </w:pPr>
      <w:r>
        <w:rPr>
          <w:sz w:val="24"/>
          <w:szCs w:val="24"/>
        </w:rPr>
        <w:t>•</w:t>
      </w:r>
      <w:r>
        <w:rPr>
          <w:sz w:val="24"/>
          <w:szCs w:val="24"/>
        </w:rPr>
        <w:tab/>
        <w:t xml:space="preserve"> nezabezpečenie zverejnenia výzvy, </w:t>
      </w:r>
    </w:p>
    <w:p>
      <w:pPr>
        <w:pStyle w:val="Normal"/>
        <w:spacing w:before="0" w:after="120"/>
        <w:jc w:val="both"/>
        <w:rPr>
          <w:sz w:val="24"/>
          <w:szCs w:val="24"/>
        </w:rPr>
      </w:pPr>
      <w:r>
        <w:rPr>
          <w:sz w:val="24"/>
          <w:szCs w:val="24"/>
        </w:rPr>
        <w:t>•</w:t>
      </w:r>
      <w:r>
        <w:rPr>
          <w:sz w:val="24"/>
          <w:szCs w:val="24"/>
        </w:rPr>
        <w:tab/>
        <w:t xml:space="preserve"> zadanie zákazky bez dodržania prislúchajúcich ustanovení tejto smernice, </w:t>
      </w:r>
    </w:p>
    <w:p>
      <w:pPr>
        <w:pStyle w:val="Normal"/>
        <w:spacing w:before="0" w:after="120"/>
        <w:jc w:val="both"/>
        <w:rPr>
          <w:sz w:val="24"/>
          <w:szCs w:val="24"/>
        </w:rPr>
      </w:pPr>
      <w:r>
        <w:rPr>
          <w:sz w:val="24"/>
          <w:szCs w:val="24"/>
        </w:rPr>
        <w:t xml:space="preserve"> •</w:t>
      </w:r>
      <w:r>
        <w:rPr>
          <w:sz w:val="24"/>
          <w:szCs w:val="24"/>
        </w:rPr>
        <w:tab/>
        <w:t xml:space="preserve"> zadanie subjektu, ktorý nespĺňa kvalifikačné predpoklady, </w:t>
      </w:r>
    </w:p>
    <w:p>
      <w:pPr>
        <w:pStyle w:val="Normal"/>
        <w:spacing w:before="0" w:after="120"/>
        <w:jc w:val="both"/>
        <w:rPr>
          <w:sz w:val="24"/>
          <w:szCs w:val="24"/>
        </w:rPr>
      </w:pPr>
      <w:r>
        <w:rPr>
          <w:sz w:val="24"/>
          <w:szCs w:val="24"/>
        </w:rPr>
        <w:t>•</w:t>
      </w:r>
      <w:r>
        <w:rPr>
          <w:sz w:val="24"/>
          <w:szCs w:val="24"/>
        </w:rPr>
        <w:tab/>
        <w:t xml:space="preserve"> nevykonanie prieskumu trhu.</w:t>
      </w:r>
    </w:p>
    <w:p>
      <w:pPr>
        <w:pStyle w:val="Normal"/>
        <w:widowControl w:val="false"/>
        <w:tabs>
          <w:tab w:val="left" w:pos="567" w:leader="none"/>
        </w:tabs>
        <w:autoSpaceDE w:val="false"/>
        <w:jc w:val="both"/>
        <w:rPr>
          <w:sz w:val="24"/>
          <w:szCs w:val="24"/>
        </w:rPr>
      </w:pPr>
      <w:r>
        <w:rPr>
          <w:sz w:val="24"/>
          <w:szCs w:val="24"/>
        </w:rPr>
        <w:t xml:space="preserve">O výške pokuty rozhodne na návrh hlavného kontrolóra obce starosta obce. </w:t>
      </w:r>
    </w:p>
    <w:p>
      <w:pPr>
        <w:pStyle w:val="Normal"/>
        <w:rPr/>
      </w:pPr>
      <w:r>
        <w:rPr/>
      </w:r>
    </w:p>
    <w:sectPr>
      <w:footerReference w:type="default" r:id="rId10"/>
      <w:type w:val="nextPage"/>
      <w:pgSz w:w="11906" w:h="16838"/>
      <w:pgMar w:left="991" w:right="1418" w:header="0" w:top="1135" w:footer="612" w:bottom="993" w:gutter="0"/>
      <w:pgBorders w:display="allPages" w:offsetFrom="page">
        <w:top w:val="single" w:sz="4" w:space="30" w:color="000000"/>
        <w:left w:val="single" w:sz="4" w:space="8" w:color="000000"/>
        <w:bottom w:val="single" w:sz="4" w:space="49" w:color="000000"/>
        <w:right w:val="single" w:sz="4" w:space="51"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Arial">
    <w:charset w:val="ee"/>
    <w:family w:val="swiss"/>
    <w:pitch w:val="variable"/>
  </w:font>
  <w:font w:name="Calibri">
    <w:charset w:val="ee"/>
    <w:family w:val="swiss"/>
    <w:pitch w:val="variable"/>
  </w:font>
  <w:font w:name="Wingdings">
    <w:charset w:val="02"/>
    <w:family w:val="auto"/>
    <w:pitch w:val="variable"/>
  </w:font>
  <w:font w:name="Liberation Sans">
    <w:altName w:val="Arial"/>
    <w:charset w:val="01"/>
    <w:family w:val="swiss"/>
    <w:pitch w:val="variable"/>
  </w:font>
  <w:font w:name="Cambri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pBdr>
        <w:top w:val="single" w:sz="4" w:space="1" w:color="000000"/>
        <w:left w:val="nil"/>
        <w:bottom w:val="nil"/>
        <w:right w:val="nil"/>
      </w:pBdr>
      <w:rPr>
        <w:color w:val="808080"/>
        <w:spacing w:val="60"/>
      </w:rPr>
    </w:pPr>
    <w:r>
      <w:rPr/>
      <w:t xml:space="preserve">Smernica č. 1/2013  Výkon verejného obstarávania v podmienkach Obce Závada                   </w:t>
    </w:r>
    <w:r>
      <w:rPr/>
      <w:fldChar w:fldCharType="begin"/>
    </w:r>
    <w:r>
      <w:instrText> PAGE </w:instrText>
    </w:r>
    <w:r>
      <w:fldChar w:fldCharType="separate"/>
    </w:r>
    <w:r>
      <w:t>22</w:t>
    </w:r>
    <w:r>
      <w:fldChar w:fldCharType="end"/>
    </w:r>
    <w:r>
      <w:rPr/>
      <w:t xml:space="preserve">. | </w:t>
    </w:r>
    <w:r>
      <w:rPr>
        <w:color w:val="808080"/>
        <w:spacing w:val="60"/>
      </w:rPr>
      <w:t>Strana</w:t>
    </w:r>
  </w:p>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4974"/>
        </w:tabs>
        <w:ind w:left="4974" w:hanging="720"/>
      </w:pPr>
      <w:rPr/>
    </w:lvl>
  </w:abstractNum>
  <w:abstractNum w:abstractNumId="2">
    <w:lvl w:ilvl="0">
      <w:start w:val="1"/>
      <w:numFmt w:val="upperRoman"/>
      <w:lvlText w:val="%1."/>
      <w:lvlJc w:val="left"/>
      <w:pPr>
        <w:tabs>
          <w:tab w:val="num" w:pos="4974"/>
        </w:tabs>
        <w:ind w:left="4974" w:hanging="720"/>
      </w:pPr>
      <w:rPr/>
    </w:lvl>
  </w:abstractNum>
  <w:abstractNum w:abstractNumId="3">
    <w:lvl w:ilvl="0">
      <w:start w:val="1"/>
      <w:numFmt w:val="lowerLetter"/>
      <w:lvlText w:val="%1)"/>
      <w:lvlJc w:val="left"/>
      <w:pPr>
        <w:tabs>
          <w:tab w:val="num" w:pos="360"/>
        </w:tabs>
        <w:ind w:left="360" w:hanging="360"/>
      </w:pPr>
      <w:rPr>
        <w:sz w:val="24"/>
        <w:szCs w:val="24"/>
      </w:rPr>
    </w:lvl>
  </w:abstractNum>
  <w:abstractNum w:abstractNumId="4">
    <w:lvl w:ilvl="0">
      <w:start w:val="1"/>
      <w:numFmt w:val="lowerLetter"/>
      <w:lvlText w:val="%1)"/>
      <w:lvlJc w:val="left"/>
      <w:pPr>
        <w:tabs>
          <w:tab w:val="num" w:pos="360"/>
        </w:tabs>
        <w:ind w:left="360" w:hanging="360"/>
      </w:pPr>
      <w:rPr>
        <w:sz w:val="24"/>
        <w:szCs w:val="24"/>
      </w:rPr>
    </w:lvl>
    <w:lvl w:ilvl="1">
      <w:start w:val="1"/>
      <w:numFmt w:val="decimal"/>
      <w:lvlText w:val="%2."/>
      <w:lvlJc w:val="left"/>
      <w:pPr>
        <w:tabs>
          <w:tab w:val="num" w:pos="825"/>
        </w:tabs>
        <w:ind w:left="825" w:hanging="360"/>
      </w:pPr>
      <w:rPr/>
    </w:lvl>
    <w:lvl w:ilvl="2">
      <w:start w:val="1"/>
      <w:numFmt w:val="decimal"/>
      <w:lvlText w:val="%3."/>
      <w:lvlJc w:val="left"/>
      <w:pPr>
        <w:tabs>
          <w:tab w:val="num" w:pos="1545"/>
        </w:tabs>
        <w:ind w:left="1545" w:hanging="360"/>
      </w:pPr>
      <w:rPr/>
    </w:lvl>
    <w:lvl w:ilvl="3">
      <w:start w:val="1"/>
      <w:numFmt w:val="decimal"/>
      <w:lvlText w:val="%4."/>
      <w:lvlJc w:val="left"/>
      <w:pPr>
        <w:tabs>
          <w:tab w:val="num" w:pos="2265"/>
        </w:tabs>
        <w:ind w:left="2265" w:hanging="360"/>
      </w:pPr>
      <w:rPr/>
    </w:lvl>
    <w:lvl w:ilvl="4">
      <w:start w:val="1"/>
      <w:numFmt w:val="decimal"/>
      <w:lvlText w:val="%5."/>
      <w:lvlJc w:val="left"/>
      <w:pPr>
        <w:tabs>
          <w:tab w:val="num" w:pos="2985"/>
        </w:tabs>
        <w:ind w:left="2985" w:hanging="360"/>
      </w:pPr>
      <w:rPr/>
    </w:lvl>
    <w:lvl w:ilvl="5">
      <w:start w:val="1"/>
      <w:numFmt w:val="decimal"/>
      <w:lvlText w:val="%6."/>
      <w:lvlJc w:val="left"/>
      <w:pPr>
        <w:tabs>
          <w:tab w:val="num" w:pos="3705"/>
        </w:tabs>
        <w:ind w:left="3705" w:hanging="360"/>
      </w:pPr>
      <w:rPr/>
    </w:lvl>
    <w:lvl w:ilvl="6">
      <w:start w:val="1"/>
      <w:numFmt w:val="decimal"/>
      <w:lvlText w:val="%7."/>
      <w:lvlJc w:val="left"/>
      <w:pPr>
        <w:tabs>
          <w:tab w:val="num" w:pos="4425"/>
        </w:tabs>
        <w:ind w:left="4425" w:hanging="360"/>
      </w:pPr>
      <w:rPr/>
    </w:lvl>
    <w:lvl w:ilvl="7">
      <w:start w:val="1"/>
      <w:numFmt w:val="decimal"/>
      <w:lvlText w:val="%8."/>
      <w:lvlJc w:val="left"/>
      <w:pPr>
        <w:tabs>
          <w:tab w:val="num" w:pos="5145"/>
        </w:tabs>
        <w:ind w:left="5145" w:hanging="360"/>
      </w:pPr>
      <w:rPr/>
    </w:lvl>
    <w:lvl w:ilvl="8">
      <w:start w:val="1"/>
      <w:numFmt w:val="decimal"/>
      <w:lvlText w:val="%9."/>
      <w:lvlJc w:val="left"/>
      <w:pPr>
        <w:tabs>
          <w:tab w:val="num" w:pos="5865"/>
        </w:tabs>
        <w:ind w:left="5865" w:hanging="36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sk-SK" w:bidi="ar-SA" w:eastAsia="zh-CN"/>
    </w:rPr>
  </w:style>
  <w:style w:type="paragraph" w:styleId="Nadpis1">
    <w:name w:val="Nadpis 1"/>
    <w:basedOn w:val="Normal"/>
    <w:next w:val="Normal"/>
    <w:pPr>
      <w:keepNext/>
      <w:spacing w:before="240" w:after="60"/>
    </w:pPr>
    <w:rPr>
      <w:rFonts w:ascii="Arial" w:hAnsi="Arial" w:cs="Arial"/>
      <w:b/>
      <w:bCs/>
      <w:sz w:val="32"/>
      <w:szCs w:val="32"/>
    </w:rPr>
  </w:style>
  <w:style w:type="paragraph" w:styleId="Nadpis5">
    <w:name w:val="Nadpis 5"/>
    <w:basedOn w:val="Normal"/>
    <w:next w:val="Normal"/>
    <w:pPr>
      <w:spacing w:before="240" w:after="60"/>
    </w:pPr>
    <w:rPr>
      <w:b/>
      <w:bCs/>
      <w:i/>
      <w:iCs/>
      <w:sz w:val="26"/>
      <w:szCs w:val="26"/>
    </w:rPr>
  </w:style>
  <w:style w:type="paragraph" w:styleId="Nadpis6">
    <w:name w:val="Nadpis 6"/>
    <w:basedOn w:val="Normal"/>
    <w:next w:val="Normal"/>
    <w:pPr>
      <w:keepNext/>
      <w:numPr>
        <w:ilvl w:val="5"/>
        <w:numId w:val="2"/>
      </w:numPr>
      <w:tabs>
        <w:tab w:val="left" w:pos="4395" w:leader="none"/>
      </w:tabs>
      <w:ind w:left="4536" w:right="0" w:hanging="282"/>
      <w:outlineLvl w:val="5"/>
      <w:outlineLvl w:val="5"/>
    </w:pPr>
    <w:rPr>
      <w:sz w:val="24"/>
      <w:szCs w:val="24"/>
    </w:rPr>
  </w:style>
  <w:style w:type="paragraph" w:styleId="Nadpis7">
    <w:name w:val="Nadpis 7"/>
    <w:basedOn w:val="Normal"/>
    <w:next w:val="Normal"/>
    <w:pPr>
      <w:spacing w:before="240" w:after="60"/>
    </w:pPr>
    <w:rPr>
      <w:rFonts w:ascii="Calibri" w:hAnsi="Calibri" w:cs="Calibri"/>
      <w:sz w:val="24"/>
      <w:szCs w:val="24"/>
    </w:rPr>
  </w:style>
  <w:style w:type="character" w:styleId="WW8Num1z0">
    <w:name w:val="WW8Num1z0"/>
    <w:rPr>
      <w:b/>
      <w:bCs/>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b w:val="false"/>
      <w:bCs w:val="false"/>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Wingdings" w:hAnsi="Wingdings" w:cs="Wingdings"/>
    </w:rPr>
  </w:style>
  <w:style w:type="character" w:styleId="WW8Num6z0">
    <w:name w:val="WW8Num6z0"/>
    <w:rPr>
      <w:rFonts w:ascii="Times New Roman" w:hAnsi="Times New Roman" w:cs="Times New Roman"/>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z w:val="20"/>
      <w:szCs w:val="2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z w:val="24"/>
      <w:szCs w:val="24"/>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2z0">
    <w:name w:val="WW8Num12z0"/>
    <w:rPr>
      <w:rFonts w:ascii="Wingdings" w:hAnsi="Wingdings" w:cs="Wingdings"/>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style>
  <w:style w:type="character" w:styleId="WW8Num18z0">
    <w:name w:val="WW8Num18z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rFonts w:ascii="Times New Roman" w:hAnsi="Times New Roman" w:cs="Times New Roman"/>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z w:val="20"/>
      <w:szCs w:val="2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sz w:val="20"/>
      <w:szCs w:val="20"/>
    </w:rPr>
  </w:style>
  <w:style w:type="character" w:styleId="WW8Num22z1">
    <w:name w:val="WW8Num22z1"/>
    <w:rPr/>
  </w:style>
  <w:style w:type="character" w:styleId="WW8Num22z2">
    <w:name w:val="WW8Num22z2"/>
    <w:rPr/>
  </w:style>
  <w:style w:type="character" w:styleId="WW8Num22z3">
    <w:name w:val="WW8Num22z3"/>
    <w:rPr/>
  </w:style>
  <w:style w:type="character" w:styleId="WW8Num22z4">
    <w:name w:val="WW8Num22z4"/>
    <w:rPr/>
  </w:style>
  <w:style w:type="character" w:styleId="WW8Num22z5">
    <w:name w:val="WW8Num22z5"/>
    <w:rPr/>
  </w:style>
  <w:style w:type="character" w:styleId="WW8Num22z6">
    <w:name w:val="WW8Num22z6"/>
    <w:rPr/>
  </w:style>
  <w:style w:type="character" w:styleId="WW8Num22z7">
    <w:name w:val="WW8Num22z7"/>
    <w:rPr/>
  </w:style>
  <w:style w:type="character" w:styleId="WW8Num22z8">
    <w:name w:val="WW8Num22z8"/>
    <w:rPr/>
  </w:style>
  <w:style w:type="character" w:styleId="WW8Num23z0">
    <w:name w:val="WW8Num23z0"/>
    <w:rPr>
      <w:rFonts w:ascii="Times New Roman" w:hAnsi="Times New Roman" w:cs="Times New Roman"/>
      <w:sz w:val="20"/>
      <w:szCs w:val="20"/>
    </w:rPr>
  </w:style>
  <w:style w:type="character" w:styleId="WW8Num24z0">
    <w:name w:val="WW8Num24z0"/>
    <w:rPr/>
  </w:style>
  <w:style w:type="character" w:styleId="WW8Num24z1">
    <w:name w:val="WW8Num24z1"/>
    <w:rPr/>
  </w:style>
  <w:style w:type="character" w:styleId="WW8Num24z2">
    <w:name w:val="WW8Num24z2"/>
    <w:rPr/>
  </w:style>
  <w:style w:type="character" w:styleId="WW8Num24z3">
    <w:name w:val="WW8Num24z3"/>
    <w:rPr/>
  </w:style>
  <w:style w:type="character" w:styleId="WW8Num24z4">
    <w:name w:val="WW8Num24z4"/>
    <w:rPr/>
  </w:style>
  <w:style w:type="character" w:styleId="WW8Num24z5">
    <w:name w:val="WW8Num24z5"/>
    <w:rPr/>
  </w:style>
  <w:style w:type="character" w:styleId="WW8Num24z6">
    <w:name w:val="WW8Num24z6"/>
    <w:rPr/>
  </w:style>
  <w:style w:type="character" w:styleId="WW8Num24z7">
    <w:name w:val="WW8Num24z7"/>
    <w:rPr/>
  </w:style>
  <w:style w:type="character" w:styleId="WW8Num24z8">
    <w:name w:val="WW8Num24z8"/>
    <w:rPr/>
  </w:style>
  <w:style w:type="character" w:styleId="WW8Num25z0">
    <w:name w:val="WW8Num25z0"/>
    <w:rPr/>
  </w:style>
  <w:style w:type="character" w:styleId="WW8Num26z0">
    <w:name w:val="WW8Num26z0"/>
    <w:rPr/>
  </w:style>
  <w:style w:type="character" w:styleId="WW8Num26z1">
    <w:name w:val="WW8Num26z1"/>
    <w:rPr/>
  </w:style>
  <w:style w:type="character" w:styleId="WW8Num26z2">
    <w:name w:val="WW8Num26z2"/>
    <w:rPr/>
  </w:style>
  <w:style w:type="character" w:styleId="WW8Num26z3">
    <w:name w:val="WW8Num26z3"/>
    <w:rPr/>
  </w:style>
  <w:style w:type="character" w:styleId="WW8Num26z4">
    <w:name w:val="WW8Num26z4"/>
    <w:rPr/>
  </w:style>
  <w:style w:type="character" w:styleId="WW8Num26z5">
    <w:name w:val="WW8Num26z5"/>
    <w:rPr/>
  </w:style>
  <w:style w:type="character" w:styleId="WW8Num26z6">
    <w:name w:val="WW8Num26z6"/>
    <w:rPr/>
  </w:style>
  <w:style w:type="character" w:styleId="WW8Num26z7">
    <w:name w:val="WW8Num26z7"/>
    <w:rPr/>
  </w:style>
  <w:style w:type="character" w:styleId="WW8Num26z8">
    <w:name w:val="WW8Num26z8"/>
    <w:rPr/>
  </w:style>
  <w:style w:type="character" w:styleId="WW8Num27z0">
    <w:name w:val="WW8Num27z0"/>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WW8Num28z0">
    <w:name w:val="WW8Num28z0"/>
    <w:rPr/>
  </w:style>
  <w:style w:type="character" w:styleId="WW8Num28z1">
    <w:name w:val="WW8Num28z1"/>
    <w:rPr/>
  </w:style>
  <w:style w:type="character" w:styleId="WW8Num28z2">
    <w:name w:val="WW8Num28z2"/>
    <w:rPr/>
  </w:style>
  <w:style w:type="character" w:styleId="WW8Num28z3">
    <w:name w:val="WW8Num28z3"/>
    <w:rPr/>
  </w:style>
  <w:style w:type="character" w:styleId="WW8Num28z4">
    <w:name w:val="WW8Num28z4"/>
    <w:rPr/>
  </w:style>
  <w:style w:type="character" w:styleId="WW8Num28z5">
    <w:name w:val="WW8Num28z5"/>
    <w:rPr/>
  </w:style>
  <w:style w:type="character" w:styleId="WW8Num28z6">
    <w:name w:val="WW8Num28z6"/>
    <w:rPr/>
  </w:style>
  <w:style w:type="character" w:styleId="WW8Num28z7">
    <w:name w:val="WW8Num28z7"/>
    <w:rPr/>
  </w:style>
  <w:style w:type="character" w:styleId="WW8Num28z8">
    <w:name w:val="WW8Num28z8"/>
    <w:rPr/>
  </w:style>
  <w:style w:type="character" w:styleId="WW8Num29z0">
    <w:name w:val="WW8Num29z0"/>
    <w:rPr>
      <w:sz w:val="20"/>
      <w:szCs w:val="20"/>
    </w:rPr>
  </w:style>
  <w:style w:type="character" w:styleId="WW8Num29z1">
    <w:name w:val="WW8Num29z1"/>
    <w:rPr/>
  </w:style>
  <w:style w:type="character" w:styleId="WW8Num29z2">
    <w:name w:val="WW8Num29z2"/>
    <w:rPr/>
  </w:style>
  <w:style w:type="character" w:styleId="WW8Num29z3">
    <w:name w:val="WW8Num29z3"/>
    <w:rPr/>
  </w:style>
  <w:style w:type="character" w:styleId="WW8Num29z4">
    <w:name w:val="WW8Num29z4"/>
    <w:rPr/>
  </w:style>
  <w:style w:type="character" w:styleId="WW8Num29z5">
    <w:name w:val="WW8Num29z5"/>
    <w:rPr/>
  </w:style>
  <w:style w:type="character" w:styleId="WW8Num29z6">
    <w:name w:val="WW8Num29z6"/>
    <w:rPr/>
  </w:style>
  <w:style w:type="character" w:styleId="WW8Num29z7">
    <w:name w:val="WW8Num29z7"/>
    <w:rPr/>
  </w:style>
  <w:style w:type="character" w:styleId="WW8Num29z8">
    <w:name w:val="WW8Num29z8"/>
    <w:rPr/>
  </w:style>
  <w:style w:type="character" w:styleId="WW8Num30z0">
    <w:name w:val="WW8Num30z0"/>
    <w:rPr>
      <w:b w:val="false"/>
      <w:bCs w:val="false"/>
    </w:rPr>
  </w:style>
  <w:style w:type="character" w:styleId="WW8Num30z1">
    <w:name w:val="WW8Num30z1"/>
    <w:rPr/>
  </w:style>
  <w:style w:type="character" w:styleId="WW8Num30z2">
    <w:name w:val="WW8Num30z2"/>
    <w:rPr/>
  </w:style>
  <w:style w:type="character" w:styleId="WW8Num30z3">
    <w:name w:val="WW8Num30z3"/>
    <w:rPr/>
  </w:style>
  <w:style w:type="character" w:styleId="WW8Num30z4">
    <w:name w:val="WW8Num30z4"/>
    <w:rPr/>
  </w:style>
  <w:style w:type="character" w:styleId="WW8Num30z5">
    <w:name w:val="WW8Num30z5"/>
    <w:rPr/>
  </w:style>
  <w:style w:type="character" w:styleId="WW8Num30z6">
    <w:name w:val="WW8Num30z6"/>
    <w:rPr/>
  </w:style>
  <w:style w:type="character" w:styleId="WW8Num30z7">
    <w:name w:val="WW8Num30z7"/>
    <w:rPr/>
  </w:style>
  <w:style w:type="character" w:styleId="WW8Num30z8">
    <w:name w:val="WW8Num30z8"/>
    <w:rPr/>
  </w:style>
  <w:style w:type="character" w:styleId="WW8Num31z0">
    <w:name w:val="WW8Num31z0"/>
    <w:rPr/>
  </w:style>
  <w:style w:type="character" w:styleId="WW8Num31z1">
    <w:name w:val="WW8Num31z1"/>
    <w:rPr/>
  </w:style>
  <w:style w:type="character" w:styleId="WW8Num31z2">
    <w:name w:val="WW8Num31z2"/>
    <w:rPr/>
  </w:style>
  <w:style w:type="character" w:styleId="WW8Num31z3">
    <w:name w:val="WW8Num31z3"/>
    <w:rPr/>
  </w:style>
  <w:style w:type="character" w:styleId="WW8Num31z4">
    <w:name w:val="WW8Num31z4"/>
    <w:rPr/>
  </w:style>
  <w:style w:type="character" w:styleId="WW8Num31z5">
    <w:name w:val="WW8Num31z5"/>
    <w:rPr/>
  </w:style>
  <w:style w:type="character" w:styleId="WW8Num31z6">
    <w:name w:val="WW8Num31z6"/>
    <w:rPr/>
  </w:style>
  <w:style w:type="character" w:styleId="WW8Num31z7">
    <w:name w:val="WW8Num31z7"/>
    <w:rPr/>
  </w:style>
  <w:style w:type="character" w:styleId="WW8Num31z8">
    <w:name w:val="WW8Num31z8"/>
    <w:rPr/>
  </w:style>
  <w:style w:type="character" w:styleId="WW8Num32z0">
    <w:name w:val="WW8Num32z0"/>
    <w:rPr/>
  </w:style>
  <w:style w:type="character" w:styleId="WW8Num33z0">
    <w:name w:val="WW8Num33z0"/>
    <w:rPr/>
  </w:style>
  <w:style w:type="character" w:styleId="WW8Num33z1">
    <w:name w:val="WW8Num33z1"/>
    <w:rPr/>
  </w:style>
  <w:style w:type="character" w:styleId="WW8Num33z2">
    <w:name w:val="WW8Num33z2"/>
    <w:rPr/>
  </w:style>
  <w:style w:type="character" w:styleId="WW8Num33z3">
    <w:name w:val="WW8Num33z3"/>
    <w:rPr/>
  </w:style>
  <w:style w:type="character" w:styleId="WW8Num33z4">
    <w:name w:val="WW8Num33z4"/>
    <w:rPr/>
  </w:style>
  <w:style w:type="character" w:styleId="WW8Num33z5">
    <w:name w:val="WW8Num33z5"/>
    <w:rPr/>
  </w:style>
  <w:style w:type="character" w:styleId="WW8Num33z6">
    <w:name w:val="WW8Num33z6"/>
    <w:rPr/>
  </w:style>
  <w:style w:type="character" w:styleId="WW8Num33z7">
    <w:name w:val="WW8Num33z7"/>
    <w:rPr/>
  </w:style>
  <w:style w:type="character" w:styleId="WW8Num33z8">
    <w:name w:val="WW8Num33z8"/>
    <w:rPr/>
  </w:style>
  <w:style w:type="character" w:styleId="WW8Num34z0">
    <w:name w:val="WW8Num34z0"/>
    <w:rPr/>
  </w:style>
  <w:style w:type="character" w:styleId="WW8Num34z1">
    <w:name w:val="WW8Num34z1"/>
    <w:rPr/>
  </w:style>
  <w:style w:type="character" w:styleId="WW8Num34z2">
    <w:name w:val="WW8Num34z2"/>
    <w:rPr/>
  </w:style>
  <w:style w:type="character" w:styleId="WW8Num34z3">
    <w:name w:val="WW8Num34z3"/>
    <w:rPr/>
  </w:style>
  <w:style w:type="character" w:styleId="WW8Num34z4">
    <w:name w:val="WW8Num34z4"/>
    <w:rPr/>
  </w:style>
  <w:style w:type="character" w:styleId="WW8Num34z5">
    <w:name w:val="WW8Num34z5"/>
    <w:rPr/>
  </w:style>
  <w:style w:type="character" w:styleId="WW8Num34z6">
    <w:name w:val="WW8Num34z6"/>
    <w:rPr/>
  </w:style>
  <w:style w:type="character" w:styleId="WW8Num34z7">
    <w:name w:val="WW8Num34z7"/>
    <w:rPr/>
  </w:style>
  <w:style w:type="character" w:styleId="WW8Num34z8">
    <w:name w:val="WW8Num34z8"/>
    <w:rPr/>
  </w:style>
  <w:style w:type="character" w:styleId="WW8Num35z0">
    <w:name w:val="WW8Num35z0"/>
    <w:rPr>
      <w:rFonts w:ascii="Wingdings" w:hAnsi="Wingdings" w:cs="Wingdings"/>
    </w:rPr>
  </w:style>
  <w:style w:type="character" w:styleId="WW8Num36z0">
    <w:name w:val="WW8Num36z0"/>
    <w:rPr>
      <w:sz w:val="24"/>
      <w:szCs w:val="24"/>
    </w:rPr>
  </w:style>
  <w:style w:type="character" w:styleId="WW8Num36z1">
    <w:name w:val="WW8Num36z1"/>
    <w:rPr/>
  </w:style>
  <w:style w:type="character" w:styleId="WW8Num36z2">
    <w:name w:val="WW8Num36z2"/>
    <w:rPr/>
  </w:style>
  <w:style w:type="character" w:styleId="WW8Num36z3">
    <w:name w:val="WW8Num36z3"/>
    <w:rPr/>
  </w:style>
  <w:style w:type="character" w:styleId="WW8Num36z4">
    <w:name w:val="WW8Num36z4"/>
    <w:rPr/>
  </w:style>
  <w:style w:type="character" w:styleId="WW8Num36z5">
    <w:name w:val="WW8Num36z5"/>
    <w:rPr/>
  </w:style>
  <w:style w:type="character" w:styleId="WW8Num36z6">
    <w:name w:val="WW8Num36z6"/>
    <w:rPr/>
  </w:style>
  <w:style w:type="character" w:styleId="WW8Num36z7">
    <w:name w:val="WW8Num36z7"/>
    <w:rPr/>
  </w:style>
  <w:style w:type="character" w:styleId="WW8Num36z8">
    <w:name w:val="WW8Num36z8"/>
    <w:rPr/>
  </w:style>
  <w:style w:type="character" w:styleId="WW8NumSt22z0">
    <w:name w:val="WW8NumSt22z0"/>
    <w:rPr>
      <w:rFonts w:ascii="Times New Roman" w:hAnsi="Times New Roman" w:cs="Times New Roman"/>
    </w:rPr>
  </w:style>
  <w:style w:type="character" w:styleId="WW8NumSt25z0">
    <w:name w:val="WW8NumSt25z0"/>
    <w:rPr>
      <w:rFonts w:ascii="Times New Roman" w:hAnsi="Times New Roman" w:cs="Times New Roman"/>
    </w:rPr>
  </w:style>
  <w:style w:type="character" w:styleId="Standardnpsmoodstavce">
    <w:name w:val="Standardní písmo odstavce"/>
    <w:rPr/>
  </w:style>
  <w:style w:type="character" w:styleId="Char">
    <w:name w:val=" Char"/>
    <w:basedOn w:val="Standardnpsmoodstavce"/>
    <w:rPr>
      <w:rFonts w:ascii="Arial" w:hAnsi="Arial" w:cs="Arial"/>
      <w:b/>
      <w:bCs/>
      <w:sz w:val="32"/>
      <w:szCs w:val="32"/>
      <w:lang w:val="sk-SK" w:bidi="ar-SA"/>
    </w:rPr>
  </w:style>
  <w:style w:type="character" w:styleId="Podnazov">
    <w:name w:val="podnazov"/>
    <w:basedOn w:val="Standardnpsmoodstavce"/>
    <w:rPr>
      <w:rFonts w:ascii="Times New Roman" w:hAnsi="Times New Roman" w:cs="Times New Roman"/>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basedOn w:val="Normal"/>
    <w:pPr>
      <w:spacing w:before="0" w:after="120"/>
    </w:pPr>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Odsadenietelatextu">
    <w:name w:val="Odsadenie tela textu"/>
    <w:basedOn w:val="Normal"/>
    <w:pPr>
      <w:ind w:left="705" w:right="0" w:hanging="0"/>
      <w:jc w:val="both"/>
    </w:pPr>
    <w:rPr>
      <w:sz w:val="24"/>
      <w:szCs w:val="24"/>
    </w:rPr>
  </w:style>
  <w:style w:type="paragraph" w:styleId="Zkladntextodsazen2">
    <w:name w:val="Základní text odsazený 2"/>
    <w:basedOn w:val="Normal"/>
    <w:pPr>
      <w:ind w:left="0" w:right="0" w:firstLine="709"/>
      <w:jc w:val="both"/>
    </w:pPr>
    <w:rPr>
      <w:sz w:val="24"/>
      <w:szCs w:val="24"/>
    </w:rPr>
  </w:style>
  <w:style w:type="paragraph" w:styleId="Western">
    <w:name w:val="western"/>
    <w:basedOn w:val="Normal"/>
    <w:pPr>
      <w:spacing w:before="280" w:after="0"/>
      <w:jc w:val="both"/>
    </w:pPr>
    <w:rPr>
      <w:sz w:val="24"/>
      <w:szCs w:val="24"/>
    </w:rPr>
  </w:style>
  <w:style w:type="paragraph" w:styleId="Bezriadkovania1">
    <w:name w:val="Bez riadkovania1"/>
    <w:basedOn w:val="Normal"/>
    <w:pPr>
      <w:suppressAutoHyphens w:val="true"/>
    </w:pPr>
    <w:rPr>
      <w:rFonts w:ascii="Cambria" w:hAnsi="Cambria" w:cs="Cambria"/>
      <w:sz w:val="22"/>
      <w:szCs w:val="22"/>
    </w:rPr>
  </w:style>
  <w:style w:type="paragraph" w:styleId="Default">
    <w:name w:val="Default"/>
    <w:pPr>
      <w:widowControl/>
      <w:suppressAutoHyphens w:val="true"/>
      <w:autoSpaceDE w:val="false"/>
    </w:pPr>
    <w:rPr>
      <w:rFonts w:ascii="Times New Roman" w:hAnsi="Times New Roman" w:eastAsia="Times New Roman" w:cs="Times New Roman"/>
      <w:color w:val="000000"/>
      <w:sz w:val="24"/>
      <w:szCs w:val="24"/>
      <w:lang w:val="sk-SK" w:bidi="ar-SA" w:eastAsia="zh-CN"/>
    </w:rPr>
  </w:style>
  <w:style w:type="paragraph" w:styleId="Pta">
    <w:name w:val="Päta"/>
    <w:basedOn w:val="Normal"/>
    <w:pPr>
      <w:tabs>
        <w:tab w:val="center" w:pos="4536" w:leader="none"/>
        <w:tab w:val="right" w:pos="9072" w:leader="none"/>
      </w:tabs>
    </w:pPr>
    <w:rPr/>
  </w:style>
  <w:style w:type="paragraph" w:styleId="Obsahtabuky">
    <w:name w:val="Obsah tabuľky"/>
    <w:basedOn w:val="Normal"/>
    <w:pPr>
      <w:suppressLineNumbers/>
    </w:pPr>
    <w:rPr/>
  </w:style>
  <w:style w:type="paragraph" w:styleId="Nadpistabuky">
    <w:name w:val="Nadpis tabuľky"/>
    <w:basedOn w:val="Obsahtabuky"/>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2014-11-04T21:04:33Z</dcterms:created>
  <dc:language>sk-SK</dc:language>
  <cp:lastModifiedBy>Miroslav Kalmár</cp:lastModifiedBy>
  <dcterms:modified xsi:type="dcterms:W3CDTF">2014-02-05T06:11:00Z</dcterms:modified>
  <cp:revision>2</cp:revision>
  <dc:title>         Obec Závada,  991 21  Závada č</dc:title>
</cp:coreProperties>
</file>